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4BF9" w14:textId="1D5B0B8A" w:rsidR="00D81E48" w:rsidRPr="00393D9E" w:rsidRDefault="00220C74" w:rsidP="00220C74">
      <w:pPr>
        <w:jc w:val="center"/>
        <w:rPr>
          <w:rFonts w:cstheme="minorHAnsi"/>
          <w:b/>
          <w:bCs/>
        </w:rPr>
      </w:pPr>
      <w:r w:rsidRPr="00393D9E">
        <w:rPr>
          <w:rFonts w:cstheme="minorHAnsi"/>
          <w:b/>
          <w:bCs/>
        </w:rPr>
        <w:t>GUIDING ARROWS HOMESCHOOL CO-OP</w:t>
      </w:r>
    </w:p>
    <w:p w14:paraId="48D6749D" w14:textId="6C5EC480" w:rsidR="00220C74" w:rsidRPr="00393D9E" w:rsidRDefault="00220C74" w:rsidP="00220C74">
      <w:pPr>
        <w:jc w:val="center"/>
        <w:rPr>
          <w:rFonts w:cstheme="minorHAnsi"/>
          <w:b/>
          <w:bCs/>
        </w:rPr>
      </w:pPr>
      <w:r w:rsidRPr="00393D9E">
        <w:rPr>
          <w:rFonts w:cstheme="minorHAnsi"/>
          <w:b/>
          <w:bCs/>
        </w:rPr>
        <w:t>18151 CHURCH LANE</w:t>
      </w:r>
    </w:p>
    <w:p w14:paraId="0AA565DA" w14:textId="3F9EBCAF" w:rsidR="00220C74" w:rsidRPr="00393D9E" w:rsidRDefault="00220C74" w:rsidP="00220C74">
      <w:pPr>
        <w:jc w:val="center"/>
        <w:rPr>
          <w:rFonts w:cstheme="minorHAnsi"/>
          <w:b/>
          <w:bCs/>
        </w:rPr>
      </w:pPr>
      <w:r w:rsidRPr="00393D9E">
        <w:rPr>
          <w:rFonts w:cstheme="minorHAnsi"/>
          <w:b/>
          <w:bCs/>
        </w:rPr>
        <w:t>JERSEYVILLE, IL 62052</w:t>
      </w:r>
    </w:p>
    <w:p w14:paraId="47B948EF" w14:textId="2A2FDDFB" w:rsidR="00220C74" w:rsidRPr="00393D9E" w:rsidRDefault="00220C74" w:rsidP="00220C74">
      <w:pPr>
        <w:jc w:val="center"/>
        <w:rPr>
          <w:rFonts w:cstheme="minorHAnsi"/>
          <w:b/>
          <w:bCs/>
        </w:rPr>
      </w:pPr>
    </w:p>
    <w:p w14:paraId="0963A1E8" w14:textId="3A00BD79" w:rsidR="00220C74" w:rsidRPr="00393D9E" w:rsidRDefault="00220C74" w:rsidP="00220C74">
      <w:pPr>
        <w:jc w:val="center"/>
        <w:rPr>
          <w:rFonts w:cstheme="minorHAnsi"/>
          <w:b/>
          <w:bCs/>
        </w:rPr>
      </w:pPr>
      <w:r w:rsidRPr="00393D9E">
        <w:rPr>
          <w:rFonts w:cstheme="minorHAnsi"/>
          <w:b/>
          <w:bCs/>
        </w:rPr>
        <w:t>BY-LAWS</w:t>
      </w:r>
    </w:p>
    <w:p w14:paraId="4971907E" w14:textId="77777777" w:rsidR="00220C74" w:rsidRPr="00393D9E" w:rsidRDefault="00220C74" w:rsidP="00220C74">
      <w:pPr>
        <w:jc w:val="center"/>
        <w:rPr>
          <w:rFonts w:cstheme="minorHAnsi"/>
          <w:b/>
          <w:bCs/>
        </w:rPr>
      </w:pPr>
    </w:p>
    <w:p w14:paraId="425F4898" w14:textId="24C111D5" w:rsidR="00B513F2" w:rsidRPr="00393D9E" w:rsidRDefault="00B513F2" w:rsidP="00B513F2">
      <w:pPr>
        <w:jc w:val="center"/>
        <w:rPr>
          <w:rFonts w:cstheme="minorHAnsi"/>
        </w:rPr>
      </w:pPr>
    </w:p>
    <w:p w14:paraId="1DD5ECFA" w14:textId="3A6EB0F7" w:rsidR="00220C74" w:rsidRPr="00393D9E" w:rsidRDefault="00220C74" w:rsidP="00220C74">
      <w:pPr>
        <w:rPr>
          <w:rFonts w:cstheme="minorHAnsi"/>
        </w:rPr>
      </w:pPr>
      <w:r w:rsidRPr="00393D9E">
        <w:rPr>
          <w:rFonts w:cstheme="minorHAnsi"/>
          <w:b/>
          <w:bCs/>
        </w:rPr>
        <w:t>DATED:</w:t>
      </w:r>
      <w:r w:rsidRPr="00393D9E">
        <w:rPr>
          <w:rFonts w:cstheme="minorHAnsi"/>
        </w:rPr>
        <w:t xml:space="preserve"> J</w:t>
      </w:r>
      <w:r w:rsidR="003A72DA" w:rsidRPr="00393D9E">
        <w:rPr>
          <w:rFonts w:cstheme="minorHAnsi"/>
        </w:rPr>
        <w:t>UNE</w:t>
      </w:r>
      <w:r w:rsidRPr="00393D9E">
        <w:rPr>
          <w:rFonts w:cstheme="minorHAnsi"/>
        </w:rPr>
        <w:t xml:space="preserve"> 10, 2022</w:t>
      </w:r>
    </w:p>
    <w:p w14:paraId="4ADDB79C" w14:textId="77777777" w:rsidR="003A72DA" w:rsidRPr="00393D9E" w:rsidRDefault="003A72DA" w:rsidP="00220C74">
      <w:pPr>
        <w:rPr>
          <w:rFonts w:cstheme="minorHAnsi"/>
          <w:b/>
          <w:bCs/>
        </w:rPr>
      </w:pPr>
    </w:p>
    <w:p w14:paraId="052ED559" w14:textId="4387C6AD" w:rsidR="00220C74" w:rsidRPr="00393D9E" w:rsidRDefault="00220C74" w:rsidP="00220C74">
      <w:pPr>
        <w:rPr>
          <w:rFonts w:cstheme="minorHAnsi"/>
        </w:rPr>
      </w:pPr>
      <w:r w:rsidRPr="00393D9E">
        <w:rPr>
          <w:rFonts w:cstheme="minorHAnsi"/>
          <w:b/>
          <w:bCs/>
        </w:rPr>
        <w:t>PARTIES:</w:t>
      </w:r>
      <w:r w:rsidRPr="00393D9E">
        <w:rPr>
          <w:rFonts w:cstheme="minorHAnsi"/>
        </w:rPr>
        <w:t xml:space="preserve"> BOARD OF DIRECTORS, LISTED BELOW, NONE ABSENT </w:t>
      </w:r>
    </w:p>
    <w:p w14:paraId="58577CCC" w14:textId="77777777" w:rsidR="003A72DA" w:rsidRPr="00393D9E" w:rsidRDefault="003A72DA" w:rsidP="00220C74">
      <w:pPr>
        <w:jc w:val="both"/>
        <w:rPr>
          <w:rFonts w:cstheme="minorHAnsi"/>
          <w:b/>
          <w:bCs/>
        </w:rPr>
      </w:pPr>
    </w:p>
    <w:p w14:paraId="022F7F59" w14:textId="33C13E5A" w:rsidR="00220C74" w:rsidRPr="00393D9E" w:rsidRDefault="00220C74" w:rsidP="00220C74">
      <w:pPr>
        <w:jc w:val="both"/>
        <w:rPr>
          <w:rFonts w:cstheme="minorHAnsi"/>
        </w:rPr>
      </w:pPr>
      <w:r w:rsidRPr="00393D9E">
        <w:rPr>
          <w:rFonts w:cstheme="minorHAnsi"/>
          <w:b/>
          <w:bCs/>
        </w:rPr>
        <w:t xml:space="preserve">RECITAL: </w:t>
      </w:r>
      <w:r w:rsidRPr="00393D9E">
        <w:rPr>
          <w:rFonts w:cstheme="minorHAnsi"/>
        </w:rPr>
        <w:t xml:space="preserve">The name of the organization is </w:t>
      </w:r>
      <w:r w:rsidRPr="00393D9E">
        <w:rPr>
          <w:rFonts w:cstheme="minorHAnsi"/>
          <w:u w:val="single"/>
        </w:rPr>
        <w:t>Guiding Arrows Homeschool Co-op</w:t>
      </w:r>
      <w:r w:rsidRPr="00393D9E">
        <w:rPr>
          <w:rFonts w:cstheme="minorHAnsi"/>
        </w:rPr>
        <w:t xml:space="preserve">.  The organization is organized in accordance with the General Not </w:t>
      </w:r>
      <w:proofErr w:type="gramStart"/>
      <w:r w:rsidRPr="00393D9E">
        <w:rPr>
          <w:rFonts w:cstheme="minorHAnsi"/>
        </w:rPr>
        <w:t>For</w:t>
      </w:r>
      <w:proofErr w:type="gramEnd"/>
      <w:r w:rsidRPr="00393D9E">
        <w:rPr>
          <w:rFonts w:cstheme="minorHAnsi"/>
        </w:rPr>
        <w:t xml:space="preserve"> Profit Corporation Act of 1986, as amended.  The organization has not been formed for the making of any profit, or personal financial gain.  The assets and income of the organization shall not be distributable to, or benefit the trustees, directors, or officers or other individuals.  The assets and income shall only be used to promote corporate purposes as described below.  Nothing contained herein, however, shall be deemed to prohibit the payment of reasonable compensation to employees and independent contractors for services provided for the benefit of the organization</w:t>
      </w:r>
      <w:r w:rsidR="00A7578C" w:rsidRPr="00393D9E">
        <w:rPr>
          <w:rFonts w:cstheme="minorHAnsi"/>
        </w:rPr>
        <w:t xml:space="preserve">, although no compensation will be provided to directors, trustees, officers, or individuals at this time. All positions within the organization are on a voluntary basis </w:t>
      </w:r>
      <w:r w:rsidR="003A72DA" w:rsidRPr="00393D9E">
        <w:rPr>
          <w:rFonts w:cstheme="minorHAnsi"/>
        </w:rPr>
        <w:t>currently</w:t>
      </w:r>
      <w:r w:rsidRPr="00393D9E">
        <w:rPr>
          <w:rFonts w:cstheme="minorHAnsi"/>
        </w:rPr>
        <w:t xml:space="preserve">.  </w:t>
      </w:r>
      <w:r w:rsidR="00A7578C" w:rsidRPr="00393D9E">
        <w:rPr>
          <w:rFonts w:cstheme="minorHAnsi"/>
        </w:rPr>
        <w:t>If compensation is necessary in the future, the board will create an applicable compensation policy</w:t>
      </w:r>
      <w:r w:rsidR="003A72DA" w:rsidRPr="00393D9E">
        <w:rPr>
          <w:rFonts w:cstheme="minorHAnsi"/>
        </w:rPr>
        <w:t xml:space="preserve"> to adhere to. </w:t>
      </w:r>
      <w:r w:rsidRPr="00393D9E">
        <w:rPr>
          <w:rFonts w:cstheme="minorHAnsi"/>
        </w:rPr>
        <w:t>This organization shall not carry on any other activities not permitted to be carried on by an organization exempt from federal income tax.  The candidate for public office.  The organization is organized exclusively for purposes subsequent to section 501(c)(</w:t>
      </w:r>
      <w:r w:rsidR="00A7578C" w:rsidRPr="00393D9E">
        <w:rPr>
          <w:rFonts w:cstheme="minorHAnsi"/>
        </w:rPr>
        <w:t>3</w:t>
      </w:r>
      <w:r w:rsidRPr="00393D9E">
        <w:rPr>
          <w:rFonts w:cstheme="minorHAnsi"/>
        </w:rPr>
        <w:t>) of the Internal Revenue Code.</w:t>
      </w:r>
    </w:p>
    <w:p w14:paraId="5907EAD0" w14:textId="733526A9" w:rsidR="00220C74" w:rsidRPr="00393D9E" w:rsidRDefault="00220C74" w:rsidP="00220C74">
      <w:pPr>
        <w:rPr>
          <w:rFonts w:cstheme="minorHAnsi"/>
          <w:b/>
          <w:bCs/>
        </w:rPr>
      </w:pPr>
    </w:p>
    <w:p w14:paraId="59D07512" w14:textId="53C6DE21" w:rsidR="00220C74" w:rsidRPr="00393D9E" w:rsidRDefault="00220C74" w:rsidP="00220C74">
      <w:pPr>
        <w:rPr>
          <w:rFonts w:cstheme="minorHAnsi"/>
        </w:rPr>
      </w:pPr>
    </w:p>
    <w:p w14:paraId="0F448397" w14:textId="58963FAD" w:rsidR="00C67D41" w:rsidRPr="00393D9E" w:rsidRDefault="00C67D41" w:rsidP="00220C74">
      <w:pPr>
        <w:rPr>
          <w:rFonts w:cstheme="minorHAnsi"/>
          <w:b/>
          <w:bCs/>
        </w:rPr>
      </w:pPr>
      <w:r w:rsidRPr="00393D9E">
        <w:rPr>
          <w:rFonts w:cstheme="minorHAnsi"/>
          <w:b/>
          <w:bCs/>
        </w:rPr>
        <w:t>INDEX:</w:t>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r>
      <w:r w:rsidR="000F24D8" w:rsidRPr="00393D9E">
        <w:rPr>
          <w:rFonts w:cstheme="minorHAnsi"/>
          <w:b/>
          <w:bCs/>
        </w:rPr>
        <w:tab/>
        <w:t>PAGE</w:t>
      </w:r>
    </w:p>
    <w:p w14:paraId="705F1947" w14:textId="79A28E12" w:rsidR="00B513F2" w:rsidRPr="00393D9E" w:rsidRDefault="00C67D41" w:rsidP="00B513F2">
      <w:pPr>
        <w:pStyle w:val="ListParagraph"/>
        <w:numPr>
          <w:ilvl w:val="0"/>
          <w:numId w:val="1"/>
        </w:numPr>
        <w:rPr>
          <w:rFonts w:cstheme="minorHAnsi"/>
        </w:rPr>
      </w:pPr>
      <w:r w:rsidRPr="00393D9E">
        <w:rPr>
          <w:rFonts w:cstheme="minorHAnsi"/>
        </w:rPr>
        <w:t xml:space="preserve">ARTICLE I – Mission, </w:t>
      </w:r>
      <w:r w:rsidR="00B513F2" w:rsidRPr="00393D9E">
        <w:rPr>
          <w:rFonts w:cstheme="minorHAnsi"/>
        </w:rPr>
        <w:t>Statement of Faith</w:t>
      </w:r>
      <w:r w:rsidR="000F24D8" w:rsidRPr="00393D9E">
        <w:rPr>
          <w:rFonts w:cstheme="minorHAnsi"/>
        </w:rPr>
        <w:tab/>
      </w:r>
      <w:r w:rsidR="000F24D8" w:rsidRPr="00393D9E">
        <w:rPr>
          <w:rFonts w:cstheme="minorHAnsi"/>
        </w:rPr>
        <w:tab/>
      </w:r>
      <w:r w:rsidR="000F24D8" w:rsidRPr="00393D9E">
        <w:rPr>
          <w:rFonts w:cstheme="minorHAnsi"/>
        </w:rPr>
        <w:tab/>
      </w:r>
      <w:r w:rsidR="000F24D8" w:rsidRPr="00393D9E">
        <w:rPr>
          <w:rFonts w:cstheme="minorHAnsi"/>
        </w:rPr>
        <w:tab/>
      </w:r>
      <w:r w:rsidR="000F24D8" w:rsidRPr="00393D9E">
        <w:rPr>
          <w:rFonts w:cstheme="minorHAnsi"/>
        </w:rPr>
        <w:tab/>
        <w:t>2</w:t>
      </w:r>
    </w:p>
    <w:p w14:paraId="4F5C2340" w14:textId="6B49D8A3" w:rsidR="00B513F2" w:rsidRPr="00393D9E" w:rsidRDefault="00C67D41" w:rsidP="00B513F2">
      <w:pPr>
        <w:pStyle w:val="ListParagraph"/>
        <w:numPr>
          <w:ilvl w:val="0"/>
          <w:numId w:val="1"/>
        </w:numPr>
        <w:rPr>
          <w:rFonts w:cstheme="minorHAnsi"/>
        </w:rPr>
      </w:pPr>
      <w:r w:rsidRPr="00393D9E">
        <w:rPr>
          <w:rFonts w:cstheme="minorHAnsi"/>
        </w:rPr>
        <w:t xml:space="preserve">ARTICLE II - </w:t>
      </w:r>
      <w:r w:rsidR="00B513F2" w:rsidRPr="00393D9E">
        <w:rPr>
          <w:rFonts w:cstheme="minorHAnsi"/>
        </w:rPr>
        <w:t>Policy &amp; Procedures</w:t>
      </w:r>
      <w:r w:rsidRPr="00393D9E">
        <w:rPr>
          <w:rFonts w:cstheme="minorHAnsi"/>
        </w:rPr>
        <w:t xml:space="preserve">, </w:t>
      </w:r>
      <w:r w:rsidR="00B513F2" w:rsidRPr="00393D9E">
        <w:rPr>
          <w:rFonts w:cstheme="minorHAnsi"/>
        </w:rPr>
        <w:t>Code of Conduct</w:t>
      </w:r>
      <w:r w:rsidR="006542FE" w:rsidRPr="00393D9E">
        <w:rPr>
          <w:rFonts w:cstheme="minorHAnsi"/>
        </w:rPr>
        <w:tab/>
      </w:r>
      <w:r w:rsidR="006542FE" w:rsidRPr="00393D9E">
        <w:rPr>
          <w:rFonts w:cstheme="minorHAnsi"/>
        </w:rPr>
        <w:tab/>
      </w:r>
      <w:r w:rsidR="006542FE" w:rsidRPr="00393D9E">
        <w:rPr>
          <w:rFonts w:cstheme="minorHAnsi"/>
        </w:rPr>
        <w:tab/>
      </w:r>
      <w:r w:rsidR="006542FE" w:rsidRPr="00393D9E">
        <w:rPr>
          <w:rFonts w:cstheme="minorHAnsi"/>
        </w:rPr>
        <w:tab/>
        <w:t>4</w:t>
      </w:r>
    </w:p>
    <w:p w14:paraId="02FA6B12" w14:textId="3B3BA50B" w:rsidR="00E144C9" w:rsidRPr="00393D9E" w:rsidRDefault="005B76CA" w:rsidP="005B76CA">
      <w:pPr>
        <w:pStyle w:val="ListParagraph"/>
        <w:numPr>
          <w:ilvl w:val="0"/>
          <w:numId w:val="1"/>
        </w:numPr>
        <w:rPr>
          <w:rFonts w:cstheme="minorHAnsi"/>
        </w:rPr>
      </w:pPr>
      <w:r w:rsidRPr="00393D9E">
        <w:rPr>
          <w:rFonts w:cstheme="minorHAnsi"/>
        </w:rPr>
        <w:t xml:space="preserve">ARTICLE III - Current Board Members and Board Policy </w:t>
      </w:r>
      <w:r w:rsidR="006542FE" w:rsidRPr="00393D9E">
        <w:rPr>
          <w:rFonts w:cstheme="minorHAnsi"/>
        </w:rPr>
        <w:tab/>
      </w:r>
      <w:r w:rsidR="006542FE" w:rsidRPr="00393D9E">
        <w:rPr>
          <w:rFonts w:cstheme="minorHAnsi"/>
        </w:rPr>
        <w:tab/>
      </w:r>
      <w:r w:rsidR="006542FE" w:rsidRPr="00393D9E">
        <w:rPr>
          <w:rFonts w:cstheme="minorHAnsi"/>
        </w:rPr>
        <w:tab/>
        <w:t>8</w:t>
      </w:r>
    </w:p>
    <w:p w14:paraId="7B70C4AD" w14:textId="05D010A3" w:rsidR="00B513F2" w:rsidRPr="00393D9E" w:rsidRDefault="00C67D41" w:rsidP="00B513F2">
      <w:pPr>
        <w:pStyle w:val="ListParagraph"/>
        <w:numPr>
          <w:ilvl w:val="0"/>
          <w:numId w:val="1"/>
        </w:numPr>
        <w:rPr>
          <w:rFonts w:cstheme="minorHAnsi"/>
        </w:rPr>
      </w:pPr>
      <w:r w:rsidRPr="00393D9E">
        <w:rPr>
          <w:rFonts w:cstheme="minorHAnsi"/>
        </w:rPr>
        <w:t xml:space="preserve">ARTICLE </w:t>
      </w:r>
      <w:r w:rsidR="000F24D8" w:rsidRPr="00393D9E">
        <w:rPr>
          <w:rFonts w:cstheme="minorHAnsi"/>
        </w:rPr>
        <w:t xml:space="preserve">IV - </w:t>
      </w:r>
      <w:r w:rsidR="00B513F2" w:rsidRPr="00393D9E">
        <w:rPr>
          <w:rFonts w:cstheme="minorHAnsi"/>
        </w:rPr>
        <w:t>Wellness Policy</w:t>
      </w:r>
      <w:r w:rsidR="006542FE" w:rsidRPr="00393D9E">
        <w:rPr>
          <w:rFonts w:cstheme="minorHAnsi"/>
        </w:rPr>
        <w:tab/>
      </w:r>
      <w:r w:rsidR="006542FE" w:rsidRPr="00393D9E">
        <w:rPr>
          <w:rFonts w:cstheme="minorHAnsi"/>
        </w:rPr>
        <w:tab/>
      </w:r>
      <w:r w:rsidR="006542FE" w:rsidRPr="00393D9E">
        <w:rPr>
          <w:rFonts w:cstheme="minorHAnsi"/>
        </w:rPr>
        <w:tab/>
      </w:r>
      <w:r w:rsidR="006542FE" w:rsidRPr="00393D9E">
        <w:rPr>
          <w:rFonts w:cstheme="minorHAnsi"/>
        </w:rPr>
        <w:tab/>
      </w:r>
      <w:r w:rsidR="006542FE" w:rsidRPr="00393D9E">
        <w:rPr>
          <w:rFonts w:cstheme="minorHAnsi"/>
        </w:rPr>
        <w:tab/>
      </w:r>
      <w:r w:rsidR="006542FE" w:rsidRPr="00393D9E">
        <w:rPr>
          <w:rFonts w:cstheme="minorHAnsi"/>
        </w:rPr>
        <w:tab/>
      </w:r>
      <w:r w:rsidR="006542FE" w:rsidRPr="00393D9E">
        <w:rPr>
          <w:rFonts w:cstheme="minorHAnsi"/>
        </w:rPr>
        <w:tab/>
        <w:t>11</w:t>
      </w:r>
    </w:p>
    <w:p w14:paraId="5A44EAC7" w14:textId="6077300E" w:rsidR="006542FE" w:rsidRPr="00393D9E" w:rsidRDefault="006542FE" w:rsidP="00B513F2">
      <w:pPr>
        <w:pStyle w:val="ListParagraph"/>
        <w:numPr>
          <w:ilvl w:val="0"/>
          <w:numId w:val="1"/>
        </w:numPr>
        <w:rPr>
          <w:rFonts w:cstheme="minorHAnsi"/>
        </w:rPr>
      </w:pPr>
      <w:r w:rsidRPr="00393D9E">
        <w:rPr>
          <w:rFonts w:cstheme="minorHAnsi"/>
        </w:rPr>
        <w:t xml:space="preserve">ARTICLE V – Certification </w:t>
      </w:r>
      <w:r w:rsidRPr="00393D9E">
        <w:rPr>
          <w:rFonts w:cstheme="minorHAnsi"/>
        </w:rPr>
        <w:tab/>
      </w:r>
      <w:r w:rsidRPr="00393D9E">
        <w:rPr>
          <w:rFonts w:cstheme="minorHAnsi"/>
        </w:rPr>
        <w:tab/>
      </w:r>
      <w:r w:rsidRPr="00393D9E">
        <w:rPr>
          <w:rFonts w:cstheme="minorHAnsi"/>
        </w:rPr>
        <w:tab/>
      </w:r>
      <w:r w:rsidRPr="00393D9E">
        <w:rPr>
          <w:rFonts w:cstheme="minorHAnsi"/>
        </w:rPr>
        <w:tab/>
      </w:r>
      <w:r w:rsidRPr="00393D9E">
        <w:rPr>
          <w:rFonts w:cstheme="minorHAnsi"/>
        </w:rPr>
        <w:tab/>
      </w:r>
      <w:r w:rsidRPr="00393D9E">
        <w:rPr>
          <w:rFonts w:cstheme="minorHAnsi"/>
        </w:rPr>
        <w:tab/>
      </w:r>
      <w:r w:rsidRPr="00393D9E">
        <w:rPr>
          <w:rFonts w:cstheme="minorHAnsi"/>
        </w:rPr>
        <w:tab/>
        <w:t>12</w:t>
      </w:r>
    </w:p>
    <w:p w14:paraId="7491D9CB" w14:textId="05310715" w:rsidR="00B513F2" w:rsidRPr="00393D9E" w:rsidRDefault="00B513F2" w:rsidP="00B513F2">
      <w:pPr>
        <w:rPr>
          <w:rFonts w:cstheme="minorHAnsi"/>
        </w:rPr>
      </w:pPr>
    </w:p>
    <w:p w14:paraId="44E95139" w14:textId="4E8A1099" w:rsidR="00B513F2" w:rsidRPr="00393D9E" w:rsidRDefault="00B513F2" w:rsidP="00B513F2">
      <w:pPr>
        <w:rPr>
          <w:rFonts w:cstheme="minorHAnsi"/>
        </w:rPr>
      </w:pPr>
    </w:p>
    <w:p w14:paraId="21AB9699" w14:textId="4EBD3D54" w:rsidR="00B513F2" w:rsidRPr="00393D9E" w:rsidRDefault="00B513F2" w:rsidP="00B513F2">
      <w:pPr>
        <w:rPr>
          <w:rFonts w:cstheme="minorHAnsi"/>
        </w:rPr>
      </w:pPr>
    </w:p>
    <w:p w14:paraId="3FCD88BC" w14:textId="1FBB448A" w:rsidR="00B513F2" w:rsidRPr="00393D9E" w:rsidRDefault="00B513F2" w:rsidP="00B513F2">
      <w:pPr>
        <w:jc w:val="center"/>
        <w:rPr>
          <w:rFonts w:cstheme="minorHAnsi"/>
        </w:rPr>
      </w:pPr>
    </w:p>
    <w:p w14:paraId="6E41292A" w14:textId="54D51197" w:rsidR="00BE1E87" w:rsidRPr="00393D9E" w:rsidRDefault="00BE1E87" w:rsidP="00B513F2">
      <w:pPr>
        <w:jc w:val="center"/>
        <w:rPr>
          <w:rFonts w:cstheme="minorHAnsi"/>
        </w:rPr>
      </w:pPr>
    </w:p>
    <w:p w14:paraId="0D10A5E6" w14:textId="52B92C70" w:rsidR="00BE1E87" w:rsidRPr="00393D9E" w:rsidRDefault="00BE1E87" w:rsidP="00B513F2">
      <w:pPr>
        <w:jc w:val="center"/>
        <w:rPr>
          <w:rFonts w:cstheme="minorHAnsi"/>
        </w:rPr>
      </w:pPr>
    </w:p>
    <w:p w14:paraId="24EAB442" w14:textId="5B120D35" w:rsidR="00BE1E87" w:rsidRPr="00393D9E" w:rsidRDefault="00BE1E87" w:rsidP="00B513F2">
      <w:pPr>
        <w:jc w:val="center"/>
        <w:rPr>
          <w:rFonts w:cstheme="minorHAnsi"/>
        </w:rPr>
      </w:pPr>
    </w:p>
    <w:p w14:paraId="5E91A429" w14:textId="1453A70B" w:rsidR="00BE1E87" w:rsidRPr="00393D9E" w:rsidRDefault="00BE1E87" w:rsidP="00B513F2">
      <w:pPr>
        <w:jc w:val="center"/>
        <w:rPr>
          <w:rFonts w:cstheme="minorHAnsi"/>
        </w:rPr>
      </w:pPr>
    </w:p>
    <w:p w14:paraId="683C04EB" w14:textId="6195A6DA" w:rsidR="00BE1E87" w:rsidRPr="00393D9E" w:rsidRDefault="00BE1E87" w:rsidP="00B513F2">
      <w:pPr>
        <w:jc w:val="center"/>
        <w:rPr>
          <w:rFonts w:cstheme="minorHAnsi"/>
        </w:rPr>
      </w:pPr>
    </w:p>
    <w:p w14:paraId="452EE039" w14:textId="325CBB2E" w:rsidR="00BE1E87" w:rsidRPr="00393D9E" w:rsidRDefault="00BE1E87" w:rsidP="00B513F2">
      <w:pPr>
        <w:jc w:val="center"/>
        <w:rPr>
          <w:rFonts w:cstheme="minorHAnsi"/>
        </w:rPr>
      </w:pPr>
    </w:p>
    <w:p w14:paraId="2A85B0B3" w14:textId="65D88676" w:rsidR="00BE1E87" w:rsidRPr="00393D9E" w:rsidRDefault="00BE1E87" w:rsidP="00B513F2">
      <w:pPr>
        <w:jc w:val="center"/>
        <w:rPr>
          <w:rFonts w:cstheme="minorHAnsi"/>
        </w:rPr>
      </w:pPr>
    </w:p>
    <w:p w14:paraId="3EAB48FD" w14:textId="4C1BEFDF" w:rsidR="00BE1E87" w:rsidRPr="00393D9E" w:rsidRDefault="00BE1E87" w:rsidP="00B513F2">
      <w:pPr>
        <w:jc w:val="center"/>
        <w:rPr>
          <w:rFonts w:cstheme="minorHAnsi"/>
        </w:rPr>
      </w:pPr>
    </w:p>
    <w:p w14:paraId="66CE0F4F" w14:textId="0A2E269D" w:rsidR="00BE1E87" w:rsidRPr="00393D9E" w:rsidRDefault="00BE1E87" w:rsidP="00B513F2">
      <w:pPr>
        <w:jc w:val="center"/>
        <w:rPr>
          <w:rFonts w:cstheme="minorHAnsi"/>
        </w:rPr>
      </w:pPr>
    </w:p>
    <w:p w14:paraId="278C1181" w14:textId="43884BBE" w:rsidR="00BE1E87" w:rsidRPr="00393D9E" w:rsidRDefault="00BE1E87" w:rsidP="00B513F2">
      <w:pPr>
        <w:jc w:val="center"/>
        <w:rPr>
          <w:rFonts w:cstheme="minorHAnsi"/>
        </w:rPr>
      </w:pPr>
    </w:p>
    <w:p w14:paraId="62853183" w14:textId="194F8E34" w:rsidR="00B41EB4" w:rsidRPr="00393D9E" w:rsidRDefault="00B41EB4" w:rsidP="008C4573">
      <w:pPr>
        <w:rPr>
          <w:rFonts w:cstheme="minorHAnsi"/>
        </w:rPr>
      </w:pPr>
    </w:p>
    <w:p w14:paraId="63D87CC0" w14:textId="77777777" w:rsidR="00393D9E" w:rsidRPr="00393D9E" w:rsidRDefault="00393D9E" w:rsidP="00393D9E">
      <w:pPr>
        <w:rPr>
          <w:rFonts w:cstheme="minorHAnsi"/>
        </w:rPr>
      </w:pPr>
    </w:p>
    <w:p w14:paraId="11CB21F0" w14:textId="10F00ABC" w:rsidR="00B41EB4" w:rsidRPr="00393D9E" w:rsidRDefault="008C4573" w:rsidP="00393D9E">
      <w:pPr>
        <w:jc w:val="center"/>
        <w:rPr>
          <w:rFonts w:cstheme="minorHAnsi"/>
          <w:b/>
          <w:bCs/>
          <w:u w:val="single"/>
        </w:rPr>
      </w:pPr>
      <w:r w:rsidRPr="00393D9E">
        <w:rPr>
          <w:rFonts w:cstheme="minorHAnsi"/>
          <w:b/>
          <w:bCs/>
          <w:u w:val="single"/>
        </w:rPr>
        <w:lastRenderedPageBreak/>
        <w:t>ARTICLE I</w:t>
      </w:r>
    </w:p>
    <w:p w14:paraId="5B48AD7B" w14:textId="364BE9A7" w:rsidR="00BE1E87" w:rsidRPr="00393D9E" w:rsidRDefault="008C4573" w:rsidP="00B513F2">
      <w:pPr>
        <w:jc w:val="center"/>
        <w:rPr>
          <w:rFonts w:cstheme="minorHAnsi"/>
          <w:b/>
          <w:bCs/>
        </w:rPr>
      </w:pPr>
      <w:r w:rsidRPr="00393D9E">
        <w:rPr>
          <w:rFonts w:cstheme="minorHAnsi"/>
          <w:b/>
          <w:bCs/>
        </w:rPr>
        <w:t xml:space="preserve">Mission, </w:t>
      </w:r>
      <w:r w:rsidR="00BE1E87" w:rsidRPr="00393D9E">
        <w:rPr>
          <w:rFonts w:cstheme="minorHAnsi"/>
          <w:b/>
          <w:bCs/>
        </w:rPr>
        <w:t>Statement of Faith</w:t>
      </w:r>
    </w:p>
    <w:p w14:paraId="2AC2FC7E" w14:textId="77777777" w:rsidR="00BE1E87" w:rsidRPr="00393D9E" w:rsidRDefault="00BE1E87" w:rsidP="00B513F2">
      <w:pPr>
        <w:jc w:val="center"/>
        <w:rPr>
          <w:rFonts w:cstheme="minorHAnsi"/>
        </w:rPr>
      </w:pPr>
    </w:p>
    <w:p w14:paraId="7E2DB85E" w14:textId="5C8EBE19" w:rsidR="00BE1E87" w:rsidRPr="00393D9E" w:rsidRDefault="008C4573" w:rsidP="00BE1E87">
      <w:pPr>
        <w:rPr>
          <w:rFonts w:cstheme="minorHAnsi"/>
          <w:b/>
          <w:bCs/>
        </w:rPr>
      </w:pPr>
      <w:r w:rsidRPr="00393D9E">
        <w:rPr>
          <w:rFonts w:cstheme="minorHAnsi"/>
          <w:b/>
          <w:bCs/>
        </w:rPr>
        <w:t xml:space="preserve">SECTION 1 - </w:t>
      </w:r>
      <w:r w:rsidR="00BE1E87" w:rsidRPr="00393D9E">
        <w:rPr>
          <w:rFonts w:cstheme="minorHAnsi"/>
          <w:b/>
          <w:bCs/>
        </w:rPr>
        <w:t>Mission</w:t>
      </w:r>
    </w:p>
    <w:p w14:paraId="3B06E729" w14:textId="77777777" w:rsidR="00BE1E87" w:rsidRPr="00393D9E" w:rsidRDefault="00BE1E87" w:rsidP="00BE1E87">
      <w:pPr>
        <w:rPr>
          <w:rFonts w:cstheme="minorHAnsi"/>
          <w:color w:val="FF0000"/>
        </w:rPr>
      </w:pPr>
      <w:r w:rsidRPr="00393D9E">
        <w:rPr>
          <w:rFonts w:cstheme="minorHAnsi"/>
        </w:rPr>
        <w:t xml:space="preserve">Guiding Arrows Homeschool Co-op exists to provide quality enrichment classes for homeschoolers, encouragement for homeschooling parents, and social opportunities for homeschooling </w:t>
      </w:r>
      <w:r w:rsidRPr="00393D9E">
        <w:rPr>
          <w:rFonts w:cstheme="minorHAnsi"/>
          <w:color w:val="000000" w:themeColor="text1"/>
        </w:rPr>
        <w:t xml:space="preserve">families within a Christian setting.  </w:t>
      </w:r>
    </w:p>
    <w:p w14:paraId="12DED0DC" w14:textId="77777777" w:rsidR="00BE1E87" w:rsidRPr="00393D9E" w:rsidRDefault="00BE1E87" w:rsidP="00BE1E87">
      <w:pPr>
        <w:rPr>
          <w:rFonts w:cstheme="minorHAnsi"/>
          <w:b/>
          <w:bCs/>
        </w:rPr>
      </w:pPr>
    </w:p>
    <w:p w14:paraId="08FF4DE9" w14:textId="0D729B9D" w:rsidR="00BE1E87" w:rsidRPr="00393D9E" w:rsidRDefault="008C4573" w:rsidP="00BE1E87">
      <w:pPr>
        <w:rPr>
          <w:rFonts w:cstheme="minorHAnsi"/>
          <w:b/>
          <w:bCs/>
        </w:rPr>
      </w:pPr>
      <w:r w:rsidRPr="00393D9E">
        <w:rPr>
          <w:rFonts w:cstheme="minorHAnsi"/>
          <w:b/>
          <w:bCs/>
        </w:rPr>
        <w:t xml:space="preserve">SECTION 2 - </w:t>
      </w:r>
      <w:r w:rsidR="00BE1E87" w:rsidRPr="00393D9E">
        <w:rPr>
          <w:rFonts w:cstheme="minorHAnsi"/>
          <w:b/>
          <w:bCs/>
        </w:rPr>
        <w:t>Vision/ Core Values</w:t>
      </w:r>
    </w:p>
    <w:p w14:paraId="455C89C8" w14:textId="77777777" w:rsidR="00BE1E87" w:rsidRPr="00393D9E" w:rsidRDefault="00BE1E87" w:rsidP="00BE1E87">
      <w:pPr>
        <w:rPr>
          <w:rFonts w:cstheme="minorHAnsi"/>
        </w:rPr>
      </w:pPr>
      <w:r w:rsidRPr="00393D9E">
        <w:rPr>
          <w:rFonts w:cstheme="minorHAnsi"/>
        </w:rPr>
        <w:t xml:space="preserve">Guiding Arrows Homeschool Co-op seeks to cultivate a Christ-centered environment of joyful learning, thankfulness, respect, and loving relationships. We believe that cultivating right attitudes in our children is just as important as imparting essential knowledge and skills to them. In order to promote a positive environment, we ask that all parents and children abide by our code of conduct. </w:t>
      </w:r>
    </w:p>
    <w:p w14:paraId="0A1EA8F5" w14:textId="77777777" w:rsidR="00BE1E87" w:rsidRPr="00393D9E" w:rsidRDefault="00BE1E87" w:rsidP="00BE1E87">
      <w:pPr>
        <w:rPr>
          <w:rFonts w:cstheme="minorHAnsi"/>
        </w:rPr>
      </w:pPr>
    </w:p>
    <w:p w14:paraId="554476AD" w14:textId="51660456" w:rsidR="00BE1E87" w:rsidRPr="00393D9E" w:rsidRDefault="008C4573" w:rsidP="00BE1E87">
      <w:pPr>
        <w:rPr>
          <w:rFonts w:cstheme="minorHAnsi"/>
          <w:b/>
          <w:bCs/>
        </w:rPr>
      </w:pPr>
      <w:r w:rsidRPr="00393D9E">
        <w:rPr>
          <w:rFonts w:cstheme="minorHAnsi"/>
          <w:b/>
          <w:bCs/>
        </w:rPr>
        <w:t xml:space="preserve">SECTION 3 - </w:t>
      </w:r>
      <w:r w:rsidR="00BE1E87" w:rsidRPr="00393D9E">
        <w:rPr>
          <w:rFonts w:cstheme="minorHAnsi"/>
          <w:b/>
          <w:bCs/>
        </w:rPr>
        <w:t>Statement of Faith</w:t>
      </w:r>
    </w:p>
    <w:p w14:paraId="3E89A31D" w14:textId="77777777" w:rsidR="00BE1E87" w:rsidRPr="00393D9E" w:rsidRDefault="00BE1E87" w:rsidP="00BE1E87">
      <w:pPr>
        <w:rPr>
          <w:rFonts w:cstheme="minorHAnsi"/>
          <w:b/>
          <w:bCs/>
        </w:rPr>
      </w:pPr>
    </w:p>
    <w:p w14:paraId="41436853" w14:textId="77777777" w:rsidR="00BE1E87" w:rsidRPr="00393D9E" w:rsidRDefault="00BE1E87" w:rsidP="00BE1E87">
      <w:pPr>
        <w:rPr>
          <w:rFonts w:cstheme="minorHAnsi"/>
          <w:color w:val="000000" w:themeColor="text1"/>
        </w:rPr>
      </w:pPr>
      <w:r w:rsidRPr="00393D9E">
        <w:rPr>
          <w:rFonts w:cstheme="minorHAnsi"/>
          <w:color w:val="000000" w:themeColor="text1"/>
        </w:rPr>
        <w:t xml:space="preserve">The leadership and teachers of Guiding Arrows Homeschool co-op must be in agreement with the doctrinal statement and teach in accordance with these beliefs. Complete agreement is not necessary for families to participate.  Our desire is to be forthcoming on where the teachers and leadership is coming from. </w:t>
      </w:r>
    </w:p>
    <w:p w14:paraId="52061B5B" w14:textId="77777777" w:rsidR="00BE1E87" w:rsidRPr="00393D9E" w:rsidRDefault="00BE1E87" w:rsidP="00BE1E87">
      <w:pPr>
        <w:rPr>
          <w:rFonts w:cstheme="minorHAnsi"/>
          <w:b/>
          <w:bCs/>
        </w:rPr>
      </w:pPr>
    </w:p>
    <w:p w14:paraId="4F545EC7" w14:textId="77777777" w:rsidR="00BE1E87" w:rsidRPr="00393D9E" w:rsidRDefault="00BE1E87" w:rsidP="00BE1E87">
      <w:pPr>
        <w:rPr>
          <w:rFonts w:cstheme="minorHAnsi"/>
          <w:i/>
          <w:iCs/>
        </w:rPr>
      </w:pPr>
      <w:r w:rsidRPr="00393D9E">
        <w:rPr>
          <w:rFonts w:cstheme="minorHAnsi"/>
        </w:rPr>
        <w:t xml:space="preserve">Guiding Arrows Homeschool Co-Op affirms, first and foremost, the gospel of Jesus, as it was proclaimed by Christ and His apostles, and as it is recorded in the infallible Word of God, the Bible. We seek to bring glory to God in all that we do. </w:t>
      </w:r>
    </w:p>
    <w:p w14:paraId="72C4E7A2" w14:textId="77777777" w:rsidR="00BE1E87" w:rsidRPr="00393D9E" w:rsidRDefault="00BE1E87" w:rsidP="00BE1E87">
      <w:pPr>
        <w:rPr>
          <w:rFonts w:cstheme="minorHAnsi"/>
        </w:rPr>
      </w:pPr>
    </w:p>
    <w:p w14:paraId="06F72EE9" w14:textId="77777777" w:rsidR="00BE1E87" w:rsidRPr="00393D9E" w:rsidRDefault="00BE1E87" w:rsidP="00BE1E87">
      <w:pPr>
        <w:rPr>
          <w:rFonts w:cstheme="minorHAnsi"/>
        </w:rPr>
      </w:pPr>
      <w:r w:rsidRPr="00393D9E">
        <w:rPr>
          <w:rFonts w:cstheme="minorHAnsi"/>
        </w:rPr>
        <w:t>We affirm the following core essentials of the Christian faith:</w:t>
      </w:r>
    </w:p>
    <w:p w14:paraId="53CF5A43" w14:textId="77777777" w:rsidR="00BE1E87" w:rsidRPr="00393D9E" w:rsidRDefault="00BE1E87" w:rsidP="00BE1E87">
      <w:pPr>
        <w:pStyle w:val="ListParagraph"/>
        <w:numPr>
          <w:ilvl w:val="0"/>
          <w:numId w:val="3"/>
        </w:numPr>
        <w:rPr>
          <w:rFonts w:cstheme="minorHAnsi"/>
        </w:rPr>
      </w:pPr>
      <w:r w:rsidRPr="00393D9E">
        <w:rPr>
          <w:rFonts w:cstheme="minorHAnsi"/>
        </w:rPr>
        <w:t xml:space="preserve">That the </w:t>
      </w:r>
      <w:r w:rsidRPr="00393D9E">
        <w:rPr>
          <w:rFonts w:cstheme="minorHAnsi"/>
          <w:b/>
          <w:bCs/>
        </w:rPr>
        <w:t xml:space="preserve">Bible </w:t>
      </w:r>
      <w:r w:rsidRPr="00393D9E">
        <w:rPr>
          <w:rFonts w:cstheme="minorHAnsi"/>
        </w:rPr>
        <w:t>is the inspired, inerrant, authoritative, and sufficient Word of God consisting of the sixty-six books of the Old and New Testaments.</w:t>
      </w:r>
    </w:p>
    <w:p w14:paraId="54C6B054" w14:textId="77777777" w:rsidR="00BE1E87" w:rsidRPr="00393D9E" w:rsidRDefault="00BE1E87" w:rsidP="00BE1E87">
      <w:pPr>
        <w:pStyle w:val="ListParagraph"/>
        <w:numPr>
          <w:ilvl w:val="0"/>
          <w:numId w:val="3"/>
        </w:numPr>
        <w:rPr>
          <w:rFonts w:cstheme="minorHAnsi"/>
        </w:rPr>
      </w:pPr>
      <w:r w:rsidRPr="00393D9E">
        <w:rPr>
          <w:rFonts w:cstheme="minorHAnsi"/>
        </w:rPr>
        <w:t xml:space="preserve">That there is one </w:t>
      </w:r>
      <w:r w:rsidRPr="00393D9E">
        <w:rPr>
          <w:rFonts w:cstheme="minorHAnsi"/>
          <w:b/>
          <w:bCs/>
        </w:rPr>
        <w:t>God</w:t>
      </w:r>
      <w:r w:rsidRPr="00393D9E">
        <w:rPr>
          <w:rFonts w:cstheme="minorHAnsi"/>
        </w:rPr>
        <w:t>, eternally existent in three persons: Father, Son, and Holy Spirit.</w:t>
      </w:r>
    </w:p>
    <w:p w14:paraId="6567673F" w14:textId="77777777" w:rsidR="00BE1E87" w:rsidRPr="00393D9E" w:rsidRDefault="00BE1E87" w:rsidP="00BE1E87">
      <w:pPr>
        <w:pStyle w:val="ListParagraph"/>
        <w:numPr>
          <w:ilvl w:val="0"/>
          <w:numId w:val="3"/>
        </w:numPr>
        <w:rPr>
          <w:rFonts w:cstheme="minorHAnsi"/>
        </w:rPr>
      </w:pPr>
      <w:r w:rsidRPr="00393D9E">
        <w:rPr>
          <w:rFonts w:cstheme="minorHAnsi"/>
        </w:rPr>
        <w:t xml:space="preserve">The deity of our Lord </w:t>
      </w:r>
      <w:r w:rsidRPr="00393D9E">
        <w:rPr>
          <w:rFonts w:cstheme="minorHAnsi"/>
          <w:b/>
          <w:bCs/>
        </w:rPr>
        <w:t>Jesus</w:t>
      </w:r>
      <w:r w:rsidRPr="00393D9E">
        <w:rPr>
          <w:rFonts w:cstheme="minorHAnsi"/>
        </w:rPr>
        <w:t xml:space="preserve"> Christ, His virgin birth, His sinless life, His miracles, His vicarious and atoning death through His shed blood, His bodily resurrection, His ascension to the right hand of the Father, and His personal return in power and glory.</w:t>
      </w:r>
    </w:p>
    <w:p w14:paraId="4AF0C8D5" w14:textId="77777777" w:rsidR="00BE1E87" w:rsidRPr="00393D9E" w:rsidRDefault="00BE1E87" w:rsidP="00BE1E87">
      <w:pPr>
        <w:pStyle w:val="ListParagraph"/>
        <w:numPr>
          <w:ilvl w:val="0"/>
          <w:numId w:val="3"/>
        </w:numPr>
        <w:rPr>
          <w:rFonts w:cstheme="minorHAnsi"/>
        </w:rPr>
      </w:pPr>
      <w:r w:rsidRPr="00393D9E">
        <w:rPr>
          <w:rFonts w:cstheme="minorHAnsi"/>
        </w:rPr>
        <w:t xml:space="preserve">That for the </w:t>
      </w:r>
      <w:r w:rsidRPr="00393D9E">
        <w:rPr>
          <w:rFonts w:cstheme="minorHAnsi"/>
          <w:b/>
          <w:bCs/>
        </w:rPr>
        <w:t xml:space="preserve">salvation </w:t>
      </w:r>
      <w:r w:rsidRPr="00393D9E">
        <w:rPr>
          <w:rFonts w:cstheme="minorHAnsi"/>
        </w:rPr>
        <w:t xml:space="preserve">of lost and sinful man, regeneration by the </w:t>
      </w:r>
      <w:r w:rsidRPr="00393D9E">
        <w:rPr>
          <w:rFonts w:cstheme="minorHAnsi"/>
          <w:b/>
          <w:bCs/>
        </w:rPr>
        <w:t>Holy Spirit</w:t>
      </w:r>
      <w:r w:rsidRPr="00393D9E">
        <w:rPr>
          <w:rFonts w:cstheme="minorHAnsi"/>
        </w:rPr>
        <w:t xml:space="preserve"> is absolutely essential </w:t>
      </w:r>
    </w:p>
    <w:p w14:paraId="12557144" w14:textId="77777777" w:rsidR="00BE1E87" w:rsidRPr="00393D9E" w:rsidRDefault="00BE1E87" w:rsidP="00BE1E87">
      <w:pPr>
        <w:pStyle w:val="ListParagraph"/>
        <w:numPr>
          <w:ilvl w:val="0"/>
          <w:numId w:val="3"/>
        </w:numPr>
        <w:rPr>
          <w:rFonts w:cstheme="minorHAnsi"/>
        </w:rPr>
      </w:pPr>
      <w:r w:rsidRPr="00393D9E">
        <w:rPr>
          <w:rFonts w:cstheme="minorHAnsi"/>
        </w:rPr>
        <w:t xml:space="preserve">That a person becomes justified by </w:t>
      </w:r>
      <w:r w:rsidRPr="00393D9E">
        <w:rPr>
          <w:rFonts w:cstheme="minorHAnsi"/>
          <w:b/>
          <w:bCs/>
        </w:rPr>
        <w:t>grace through faith</w:t>
      </w:r>
      <w:r w:rsidRPr="00393D9E">
        <w:rPr>
          <w:rFonts w:cstheme="minorHAnsi"/>
        </w:rPr>
        <w:t xml:space="preserve"> in the Lord Jesus Christ</w:t>
      </w:r>
    </w:p>
    <w:p w14:paraId="72E70807" w14:textId="77777777" w:rsidR="00BE1E87" w:rsidRPr="00393D9E" w:rsidRDefault="00BE1E87" w:rsidP="00BE1E87">
      <w:pPr>
        <w:pStyle w:val="ListParagraph"/>
        <w:numPr>
          <w:ilvl w:val="0"/>
          <w:numId w:val="3"/>
        </w:numPr>
        <w:rPr>
          <w:rFonts w:cstheme="minorHAnsi"/>
        </w:rPr>
      </w:pPr>
      <w:r w:rsidRPr="00393D9E">
        <w:rPr>
          <w:rFonts w:cstheme="minorHAnsi"/>
        </w:rPr>
        <w:t xml:space="preserve">The present ministry of the </w:t>
      </w:r>
      <w:r w:rsidRPr="00393D9E">
        <w:rPr>
          <w:rFonts w:cstheme="minorHAnsi"/>
          <w:b/>
          <w:bCs/>
        </w:rPr>
        <w:t>Holy Spirit</w:t>
      </w:r>
      <w:r w:rsidRPr="00393D9E">
        <w:rPr>
          <w:rFonts w:cstheme="minorHAnsi"/>
        </w:rPr>
        <w:t xml:space="preserve"> by </w:t>
      </w:r>
      <w:proofErr w:type="gramStart"/>
      <w:r w:rsidRPr="00393D9E">
        <w:rPr>
          <w:rFonts w:cstheme="minorHAnsi"/>
        </w:rPr>
        <w:t>whose</w:t>
      </w:r>
      <w:proofErr w:type="gramEnd"/>
      <w:r w:rsidRPr="00393D9E">
        <w:rPr>
          <w:rFonts w:cstheme="minorHAnsi"/>
        </w:rPr>
        <w:t xml:space="preserve"> indwelling the Christian is enabled to live a godly life</w:t>
      </w:r>
    </w:p>
    <w:p w14:paraId="242BFBF1" w14:textId="77777777" w:rsidR="00BE1E87" w:rsidRPr="00393D9E" w:rsidRDefault="00BE1E87" w:rsidP="00BE1E87">
      <w:pPr>
        <w:pStyle w:val="ListParagraph"/>
        <w:numPr>
          <w:ilvl w:val="0"/>
          <w:numId w:val="3"/>
        </w:numPr>
        <w:rPr>
          <w:rFonts w:cstheme="minorHAnsi"/>
        </w:rPr>
      </w:pPr>
      <w:r w:rsidRPr="00393D9E">
        <w:rPr>
          <w:rFonts w:cstheme="minorHAnsi"/>
        </w:rPr>
        <w:t xml:space="preserve">The </w:t>
      </w:r>
      <w:r w:rsidRPr="00393D9E">
        <w:rPr>
          <w:rFonts w:cstheme="minorHAnsi"/>
          <w:b/>
          <w:bCs/>
        </w:rPr>
        <w:t>resurrection</w:t>
      </w:r>
      <w:r w:rsidRPr="00393D9E">
        <w:rPr>
          <w:rFonts w:cstheme="minorHAnsi"/>
        </w:rPr>
        <w:t xml:space="preserve"> of both the saved and the lost; they are saved unto the resurrection of life, and the lost unto the resurrection of damnation</w:t>
      </w:r>
    </w:p>
    <w:p w14:paraId="466D08B8" w14:textId="77777777" w:rsidR="00BE1E87" w:rsidRPr="00393D9E" w:rsidRDefault="00BE1E87" w:rsidP="00BE1E87">
      <w:pPr>
        <w:pStyle w:val="ListParagraph"/>
        <w:numPr>
          <w:ilvl w:val="0"/>
          <w:numId w:val="3"/>
        </w:numPr>
        <w:rPr>
          <w:rFonts w:cstheme="minorHAnsi"/>
        </w:rPr>
      </w:pPr>
      <w:r w:rsidRPr="00393D9E">
        <w:rPr>
          <w:rFonts w:cstheme="minorHAnsi"/>
        </w:rPr>
        <w:t xml:space="preserve">The spiritual </w:t>
      </w:r>
      <w:r w:rsidRPr="00393D9E">
        <w:rPr>
          <w:rFonts w:cstheme="minorHAnsi"/>
          <w:b/>
          <w:bCs/>
        </w:rPr>
        <w:t>unity of believers</w:t>
      </w:r>
      <w:r w:rsidRPr="00393D9E">
        <w:rPr>
          <w:rFonts w:cstheme="minorHAnsi"/>
        </w:rPr>
        <w:t xml:space="preserve"> in our Lord Jesus Christ and His church.</w:t>
      </w:r>
    </w:p>
    <w:p w14:paraId="5FF44F36" w14:textId="77777777" w:rsidR="00BE1E87" w:rsidRPr="00393D9E" w:rsidRDefault="00BE1E87" w:rsidP="00BE1E87">
      <w:pPr>
        <w:rPr>
          <w:rFonts w:cstheme="minorHAnsi"/>
        </w:rPr>
      </w:pPr>
    </w:p>
    <w:p w14:paraId="3A8FB8B0" w14:textId="77777777" w:rsidR="00BE1E87" w:rsidRPr="00393D9E" w:rsidRDefault="00BE1E87" w:rsidP="00BE1E87">
      <w:pPr>
        <w:rPr>
          <w:rFonts w:cstheme="minorHAnsi"/>
        </w:rPr>
      </w:pPr>
      <w:r w:rsidRPr="00393D9E">
        <w:rPr>
          <w:rFonts w:cstheme="minorHAnsi"/>
        </w:rPr>
        <w:t>We also affirm these distinctives:</w:t>
      </w:r>
    </w:p>
    <w:p w14:paraId="36AD0B42" w14:textId="77777777" w:rsidR="00BE1E87" w:rsidRPr="00393D9E" w:rsidRDefault="00BE1E87" w:rsidP="00BE1E87">
      <w:pPr>
        <w:pStyle w:val="ListParagraph"/>
        <w:numPr>
          <w:ilvl w:val="0"/>
          <w:numId w:val="3"/>
        </w:numPr>
        <w:rPr>
          <w:rFonts w:cstheme="minorHAnsi"/>
        </w:rPr>
      </w:pPr>
      <w:r w:rsidRPr="00393D9E">
        <w:rPr>
          <w:rFonts w:cstheme="minorHAnsi"/>
        </w:rPr>
        <w:t>God created the world in 6 literal days as recorded in the book of Genesis.</w:t>
      </w:r>
    </w:p>
    <w:p w14:paraId="2795BC38" w14:textId="77777777" w:rsidR="00BE1E87" w:rsidRPr="00393D9E" w:rsidRDefault="00BE1E87" w:rsidP="00BE1E87">
      <w:pPr>
        <w:pStyle w:val="ListParagraph"/>
        <w:numPr>
          <w:ilvl w:val="0"/>
          <w:numId w:val="3"/>
        </w:numPr>
        <w:rPr>
          <w:rFonts w:cstheme="minorHAnsi"/>
        </w:rPr>
      </w:pPr>
      <w:r w:rsidRPr="00393D9E">
        <w:rPr>
          <w:rFonts w:cstheme="minorHAnsi"/>
        </w:rPr>
        <w:t>Adam and Eve were real historical people.</w:t>
      </w:r>
    </w:p>
    <w:p w14:paraId="366270A2" w14:textId="77777777" w:rsidR="00BE1E87" w:rsidRPr="00393D9E" w:rsidRDefault="00BE1E87" w:rsidP="00BE1E87">
      <w:pPr>
        <w:pStyle w:val="ListParagraph"/>
        <w:numPr>
          <w:ilvl w:val="0"/>
          <w:numId w:val="3"/>
        </w:numPr>
        <w:rPr>
          <w:rFonts w:cstheme="minorHAnsi"/>
        </w:rPr>
      </w:pPr>
      <w:r w:rsidRPr="00393D9E">
        <w:rPr>
          <w:rFonts w:eastAsia="Times New Roman" w:cstheme="minorHAnsi"/>
        </w:rPr>
        <w:t xml:space="preserve">God created human beings in His own image, male and female, equal in dignity and worth but distinct in their physical design and roles in family and church life (Genesis 1:27; Ephesians 5:21-33). These distinctions should be acknowledged and celebrated for human flourishing—though </w:t>
      </w:r>
      <w:r w:rsidRPr="00393D9E">
        <w:rPr>
          <w:rFonts w:eastAsia="Times New Roman" w:cstheme="minorHAnsi"/>
          <w:i/>
          <w:iCs/>
        </w:rPr>
        <w:t>not every cultural or customary gender role</w:t>
      </w:r>
      <w:r w:rsidRPr="00393D9E">
        <w:rPr>
          <w:rFonts w:eastAsia="Times New Roman" w:cstheme="minorHAnsi"/>
        </w:rPr>
        <w:t xml:space="preserve"> should be understood as a necessary reflection of this truth.</w:t>
      </w:r>
    </w:p>
    <w:p w14:paraId="7987CAD8" w14:textId="77777777" w:rsidR="00BE1E87" w:rsidRPr="00393D9E" w:rsidRDefault="00BE1E87" w:rsidP="00BE1E87">
      <w:pPr>
        <w:pStyle w:val="ListParagraph"/>
        <w:numPr>
          <w:ilvl w:val="0"/>
          <w:numId w:val="3"/>
        </w:numPr>
        <w:rPr>
          <w:rFonts w:cstheme="minorHAnsi"/>
        </w:rPr>
      </w:pPr>
      <w:r w:rsidRPr="00393D9E">
        <w:rPr>
          <w:rFonts w:eastAsia="Times New Roman" w:cstheme="minorHAnsi"/>
        </w:rPr>
        <w:t xml:space="preserve">God created marriage as a union between one man and one woman and as the context for physical intimacy and family </w:t>
      </w:r>
      <w:r w:rsidRPr="00393D9E">
        <w:rPr>
          <w:rFonts w:eastAsia="Times New Roman" w:cstheme="minorHAnsi"/>
          <w:color w:val="000000" w:themeColor="text1"/>
        </w:rPr>
        <w:t>building (Genesis 2:24).</w:t>
      </w:r>
    </w:p>
    <w:p w14:paraId="697DB20F" w14:textId="14BA6F0F" w:rsidR="00BE1E87" w:rsidRPr="00393D9E" w:rsidRDefault="008C3125" w:rsidP="00BE1E87">
      <w:pPr>
        <w:rPr>
          <w:rFonts w:cstheme="minorHAnsi"/>
          <w:b/>
          <w:bCs/>
        </w:rPr>
      </w:pPr>
      <w:r w:rsidRPr="00393D9E">
        <w:rPr>
          <w:rFonts w:cstheme="minorHAnsi"/>
          <w:b/>
          <w:bCs/>
        </w:rPr>
        <w:lastRenderedPageBreak/>
        <w:t xml:space="preserve">Article I - Section 3 (Continued) </w:t>
      </w:r>
    </w:p>
    <w:p w14:paraId="1624D161" w14:textId="77777777" w:rsidR="00BE1E87" w:rsidRPr="00393D9E" w:rsidRDefault="00BE1E87" w:rsidP="00BE1E87">
      <w:pPr>
        <w:rPr>
          <w:rFonts w:cstheme="minorHAnsi"/>
        </w:rPr>
      </w:pPr>
    </w:p>
    <w:p w14:paraId="1D81273E" w14:textId="77777777" w:rsidR="00BE1E87" w:rsidRPr="00393D9E" w:rsidRDefault="00BE1E87" w:rsidP="00BE1E87">
      <w:pPr>
        <w:rPr>
          <w:rFonts w:cstheme="minorHAnsi"/>
        </w:rPr>
      </w:pPr>
      <w:r w:rsidRPr="00393D9E">
        <w:rPr>
          <w:rFonts w:cstheme="minorHAnsi"/>
        </w:rPr>
        <w:t xml:space="preserve">While Guiding Arrows Homeschool Co-op is Christian led, it is our desire to offer classes as a service to the community. We welcome people of other beliefs to join our classes provided that they understand the perspective of the leadership and agree to be respectful of our beliefs. </w:t>
      </w:r>
    </w:p>
    <w:p w14:paraId="7ECB476B" w14:textId="17EE989E" w:rsidR="00BE1E87" w:rsidRPr="00393D9E" w:rsidRDefault="00BE1E87" w:rsidP="00BE1E87">
      <w:pPr>
        <w:pStyle w:val="NormalWeb"/>
        <w:rPr>
          <w:rFonts w:asciiTheme="minorHAnsi" w:hAnsiTheme="minorHAnsi" w:cstheme="minorHAnsi"/>
          <w:i/>
          <w:iCs/>
        </w:rPr>
      </w:pPr>
      <w:r w:rsidRPr="00393D9E">
        <w:rPr>
          <w:rFonts w:asciiTheme="minorHAnsi" w:hAnsiTheme="minorHAnsi" w:cstheme="minorHAnsi"/>
          <w:i/>
          <w:iCs/>
        </w:rPr>
        <w:t>This statement of faith draws heavily from the National Association of Nouthetic Counselors (now called ACBC) and intoxicatedonlife.com</w:t>
      </w:r>
    </w:p>
    <w:p w14:paraId="3761937B" w14:textId="3563A45C" w:rsidR="002E58D1" w:rsidRPr="00393D9E" w:rsidRDefault="002E58D1" w:rsidP="00BE1E87">
      <w:pPr>
        <w:pStyle w:val="NormalWeb"/>
        <w:rPr>
          <w:rFonts w:asciiTheme="minorHAnsi" w:hAnsiTheme="minorHAnsi" w:cstheme="minorHAnsi"/>
          <w:i/>
          <w:iCs/>
        </w:rPr>
      </w:pPr>
    </w:p>
    <w:p w14:paraId="4AA52C9F" w14:textId="3DADA960" w:rsidR="002E58D1" w:rsidRPr="00393D9E" w:rsidRDefault="002E58D1" w:rsidP="00BE1E87">
      <w:pPr>
        <w:pStyle w:val="NormalWeb"/>
        <w:rPr>
          <w:rFonts w:asciiTheme="minorHAnsi" w:hAnsiTheme="minorHAnsi" w:cstheme="minorHAnsi"/>
          <w:i/>
          <w:iCs/>
        </w:rPr>
      </w:pPr>
    </w:p>
    <w:p w14:paraId="4A47AB01" w14:textId="3A782B1E" w:rsidR="002E58D1" w:rsidRPr="00393D9E" w:rsidRDefault="002E58D1" w:rsidP="00BE1E87">
      <w:pPr>
        <w:pStyle w:val="NormalWeb"/>
        <w:rPr>
          <w:rFonts w:asciiTheme="minorHAnsi" w:hAnsiTheme="minorHAnsi" w:cstheme="minorHAnsi"/>
          <w:i/>
          <w:iCs/>
        </w:rPr>
      </w:pPr>
    </w:p>
    <w:p w14:paraId="2F1AEB00" w14:textId="36B63551" w:rsidR="002E58D1" w:rsidRPr="00393D9E" w:rsidRDefault="002E58D1" w:rsidP="00BE1E87">
      <w:pPr>
        <w:pStyle w:val="NormalWeb"/>
        <w:rPr>
          <w:rFonts w:asciiTheme="minorHAnsi" w:hAnsiTheme="minorHAnsi" w:cstheme="minorHAnsi"/>
          <w:i/>
          <w:iCs/>
        </w:rPr>
      </w:pPr>
    </w:p>
    <w:p w14:paraId="072847DC" w14:textId="2F5977D3" w:rsidR="002E58D1" w:rsidRPr="00393D9E" w:rsidRDefault="002E58D1" w:rsidP="00BE1E87">
      <w:pPr>
        <w:pStyle w:val="NormalWeb"/>
        <w:rPr>
          <w:rFonts w:asciiTheme="minorHAnsi" w:hAnsiTheme="minorHAnsi" w:cstheme="minorHAnsi"/>
          <w:i/>
          <w:iCs/>
        </w:rPr>
      </w:pPr>
    </w:p>
    <w:p w14:paraId="16569646" w14:textId="12CFACE3" w:rsidR="002E58D1" w:rsidRPr="00393D9E" w:rsidRDefault="002E58D1" w:rsidP="00BE1E87">
      <w:pPr>
        <w:pStyle w:val="NormalWeb"/>
        <w:rPr>
          <w:rFonts w:asciiTheme="minorHAnsi" w:hAnsiTheme="minorHAnsi" w:cstheme="minorHAnsi"/>
          <w:i/>
          <w:iCs/>
        </w:rPr>
      </w:pPr>
    </w:p>
    <w:p w14:paraId="44282F72" w14:textId="54B0FDFB" w:rsidR="002E58D1" w:rsidRPr="00393D9E" w:rsidRDefault="002E58D1" w:rsidP="00BE1E87">
      <w:pPr>
        <w:pStyle w:val="NormalWeb"/>
        <w:rPr>
          <w:rFonts w:asciiTheme="minorHAnsi" w:hAnsiTheme="minorHAnsi" w:cstheme="minorHAnsi"/>
          <w:i/>
          <w:iCs/>
        </w:rPr>
      </w:pPr>
    </w:p>
    <w:p w14:paraId="250C70A9" w14:textId="694ABB24" w:rsidR="002E58D1" w:rsidRPr="00393D9E" w:rsidRDefault="002E58D1" w:rsidP="00BE1E87">
      <w:pPr>
        <w:pStyle w:val="NormalWeb"/>
        <w:rPr>
          <w:rFonts w:asciiTheme="minorHAnsi" w:hAnsiTheme="minorHAnsi" w:cstheme="minorHAnsi"/>
          <w:i/>
          <w:iCs/>
        </w:rPr>
      </w:pPr>
    </w:p>
    <w:p w14:paraId="72FA334F" w14:textId="038F58BC" w:rsidR="002E58D1" w:rsidRPr="00393D9E" w:rsidRDefault="002E58D1" w:rsidP="00BE1E87">
      <w:pPr>
        <w:pStyle w:val="NormalWeb"/>
        <w:rPr>
          <w:rFonts w:asciiTheme="minorHAnsi" w:hAnsiTheme="minorHAnsi" w:cstheme="minorHAnsi"/>
          <w:i/>
          <w:iCs/>
        </w:rPr>
      </w:pPr>
    </w:p>
    <w:p w14:paraId="2D4BE1AA" w14:textId="531D0788" w:rsidR="002E58D1" w:rsidRPr="00393D9E" w:rsidRDefault="002E58D1" w:rsidP="00BE1E87">
      <w:pPr>
        <w:pStyle w:val="NormalWeb"/>
        <w:rPr>
          <w:rFonts w:asciiTheme="minorHAnsi" w:hAnsiTheme="minorHAnsi" w:cstheme="minorHAnsi"/>
          <w:i/>
          <w:iCs/>
        </w:rPr>
      </w:pPr>
    </w:p>
    <w:p w14:paraId="1BB6BEE8" w14:textId="4CC67D3B" w:rsidR="002E58D1" w:rsidRPr="00393D9E" w:rsidRDefault="002E58D1" w:rsidP="00BE1E87">
      <w:pPr>
        <w:pStyle w:val="NormalWeb"/>
        <w:rPr>
          <w:rFonts w:asciiTheme="minorHAnsi" w:hAnsiTheme="minorHAnsi" w:cstheme="minorHAnsi"/>
          <w:i/>
          <w:iCs/>
        </w:rPr>
      </w:pPr>
    </w:p>
    <w:p w14:paraId="75BF2E0D" w14:textId="42569EF6" w:rsidR="002E58D1" w:rsidRPr="00393D9E" w:rsidRDefault="002E58D1" w:rsidP="00BE1E87">
      <w:pPr>
        <w:pStyle w:val="NormalWeb"/>
        <w:rPr>
          <w:rFonts w:asciiTheme="minorHAnsi" w:hAnsiTheme="minorHAnsi" w:cstheme="minorHAnsi"/>
          <w:i/>
          <w:iCs/>
        </w:rPr>
      </w:pPr>
    </w:p>
    <w:p w14:paraId="101D0F1F" w14:textId="45D9E43D" w:rsidR="002E58D1" w:rsidRPr="00393D9E" w:rsidRDefault="002E58D1" w:rsidP="00BE1E87">
      <w:pPr>
        <w:pStyle w:val="NormalWeb"/>
        <w:rPr>
          <w:rFonts w:asciiTheme="minorHAnsi" w:hAnsiTheme="minorHAnsi" w:cstheme="minorHAnsi"/>
          <w:i/>
          <w:iCs/>
        </w:rPr>
      </w:pPr>
    </w:p>
    <w:p w14:paraId="7F5418CB" w14:textId="4B542378" w:rsidR="00040271" w:rsidRPr="00393D9E" w:rsidRDefault="00040271" w:rsidP="00BE1E87">
      <w:pPr>
        <w:pStyle w:val="NormalWeb"/>
        <w:rPr>
          <w:rFonts w:asciiTheme="minorHAnsi" w:hAnsiTheme="minorHAnsi" w:cstheme="minorHAnsi"/>
          <w:i/>
          <w:iCs/>
        </w:rPr>
      </w:pPr>
    </w:p>
    <w:p w14:paraId="75E1A202" w14:textId="38E1A2CB" w:rsidR="00B41EB4" w:rsidRPr="00393D9E" w:rsidRDefault="00B41EB4" w:rsidP="00BE1E87">
      <w:pPr>
        <w:pStyle w:val="NormalWeb"/>
        <w:rPr>
          <w:rFonts w:asciiTheme="minorHAnsi" w:hAnsiTheme="minorHAnsi" w:cstheme="minorHAnsi"/>
          <w:i/>
          <w:iCs/>
        </w:rPr>
      </w:pPr>
    </w:p>
    <w:p w14:paraId="432F1ED6" w14:textId="01BED076" w:rsidR="00B41EB4" w:rsidRPr="00393D9E" w:rsidRDefault="00B41EB4" w:rsidP="00BE1E87">
      <w:pPr>
        <w:pStyle w:val="NormalWeb"/>
        <w:rPr>
          <w:rFonts w:asciiTheme="minorHAnsi" w:hAnsiTheme="minorHAnsi" w:cstheme="minorHAnsi"/>
          <w:i/>
          <w:iCs/>
        </w:rPr>
      </w:pPr>
    </w:p>
    <w:p w14:paraId="104FF4BE" w14:textId="666CE781" w:rsidR="00B41EB4" w:rsidRPr="00393D9E" w:rsidRDefault="00B41EB4" w:rsidP="00BE1E87">
      <w:pPr>
        <w:pStyle w:val="NormalWeb"/>
        <w:rPr>
          <w:rFonts w:asciiTheme="minorHAnsi" w:hAnsiTheme="minorHAnsi" w:cstheme="minorHAnsi"/>
          <w:i/>
          <w:iCs/>
        </w:rPr>
      </w:pPr>
    </w:p>
    <w:p w14:paraId="7AFA1F78" w14:textId="6896361A" w:rsidR="00B41EB4" w:rsidRPr="00393D9E" w:rsidRDefault="00B41EB4" w:rsidP="00BE1E87">
      <w:pPr>
        <w:pStyle w:val="NormalWeb"/>
        <w:rPr>
          <w:rFonts w:asciiTheme="minorHAnsi" w:hAnsiTheme="minorHAnsi" w:cstheme="minorHAnsi"/>
          <w:i/>
          <w:iCs/>
        </w:rPr>
      </w:pPr>
    </w:p>
    <w:p w14:paraId="66EDE8A9" w14:textId="77777777" w:rsidR="00393D9E" w:rsidRPr="00393D9E" w:rsidRDefault="00393D9E" w:rsidP="00393D9E">
      <w:pPr>
        <w:rPr>
          <w:rFonts w:cstheme="minorHAnsi"/>
          <w:b/>
          <w:bCs/>
          <w:sz w:val="28"/>
          <w:szCs w:val="28"/>
          <w:u w:val="single"/>
        </w:rPr>
      </w:pPr>
    </w:p>
    <w:p w14:paraId="2FF4A4A1" w14:textId="77777777" w:rsidR="00393D9E" w:rsidRPr="00393D9E" w:rsidRDefault="00393D9E" w:rsidP="00393D9E">
      <w:pPr>
        <w:rPr>
          <w:rFonts w:cstheme="minorHAnsi"/>
          <w:b/>
          <w:bCs/>
          <w:sz w:val="28"/>
          <w:szCs w:val="28"/>
          <w:u w:val="single"/>
        </w:rPr>
      </w:pPr>
    </w:p>
    <w:p w14:paraId="14175121" w14:textId="42A19B0E" w:rsidR="00B41EB4" w:rsidRPr="00393D9E" w:rsidRDefault="008C4573" w:rsidP="00393D9E">
      <w:pPr>
        <w:jc w:val="center"/>
        <w:rPr>
          <w:rFonts w:cstheme="minorHAnsi"/>
          <w:b/>
          <w:bCs/>
          <w:sz w:val="28"/>
          <w:szCs w:val="28"/>
        </w:rPr>
      </w:pPr>
      <w:r w:rsidRPr="00393D9E">
        <w:rPr>
          <w:rFonts w:cstheme="minorHAnsi"/>
          <w:b/>
          <w:bCs/>
          <w:sz w:val="28"/>
          <w:szCs w:val="28"/>
          <w:u w:val="single"/>
        </w:rPr>
        <w:lastRenderedPageBreak/>
        <w:t>ARTICLE II</w:t>
      </w:r>
      <w:r w:rsidRPr="00393D9E">
        <w:rPr>
          <w:rFonts w:cstheme="minorHAnsi"/>
          <w:b/>
          <w:bCs/>
          <w:sz w:val="28"/>
          <w:szCs w:val="28"/>
        </w:rPr>
        <w:br/>
      </w:r>
      <w:r w:rsidR="00B41EB4" w:rsidRPr="00393D9E">
        <w:rPr>
          <w:rFonts w:cstheme="minorHAnsi"/>
          <w:b/>
          <w:bCs/>
          <w:sz w:val="28"/>
          <w:szCs w:val="28"/>
        </w:rPr>
        <w:t>Policy &amp; Procedures</w:t>
      </w:r>
      <w:r w:rsidR="00393D9E" w:rsidRPr="00393D9E">
        <w:rPr>
          <w:rFonts w:cstheme="minorHAnsi"/>
          <w:b/>
          <w:bCs/>
          <w:sz w:val="28"/>
          <w:szCs w:val="28"/>
        </w:rPr>
        <w:t>, Code of Conduct</w:t>
      </w:r>
    </w:p>
    <w:p w14:paraId="5D901576" w14:textId="77777777" w:rsidR="00B41EB4" w:rsidRPr="00393D9E" w:rsidRDefault="00B41EB4" w:rsidP="00B41EB4">
      <w:pPr>
        <w:jc w:val="center"/>
        <w:rPr>
          <w:rFonts w:cstheme="minorHAnsi"/>
        </w:rPr>
      </w:pPr>
    </w:p>
    <w:p w14:paraId="7B942BBA" w14:textId="77777777" w:rsidR="00B41EB4" w:rsidRPr="00393D9E" w:rsidRDefault="00B41EB4" w:rsidP="00B41EB4">
      <w:pPr>
        <w:rPr>
          <w:rFonts w:cstheme="minorHAnsi"/>
        </w:rPr>
      </w:pPr>
      <w:r w:rsidRPr="00393D9E">
        <w:rPr>
          <w:rFonts w:cstheme="minorHAnsi"/>
        </w:rPr>
        <w:t>We expect all who attend and participate in our group to abide by the following policies and procedures:</w:t>
      </w:r>
    </w:p>
    <w:p w14:paraId="7E5E72EE" w14:textId="77777777" w:rsidR="00B41EB4" w:rsidRPr="00393D9E" w:rsidRDefault="00B41EB4" w:rsidP="00B41EB4">
      <w:pPr>
        <w:rPr>
          <w:rFonts w:cstheme="minorHAnsi"/>
        </w:rPr>
      </w:pPr>
    </w:p>
    <w:p w14:paraId="086C181D" w14:textId="67D38B5E" w:rsidR="00B41EB4" w:rsidRPr="00393D9E" w:rsidRDefault="008C4573" w:rsidP="00B41EB4">
      <w:pPr>
        <w:rPr>
          <w:rFonts w:cstheme="minorHAnsi"/>
          <w:b/>
          <w:bCs/>
        </w:rPr>
      </w:pPr>
      <w:r w:rsidRPr="00393D9E">
        <w:rPr>
          <w:rFonts w:cstheme="minorHAnsi"/>
          <w:b/>
          <w:bCs/>
        </w:rPr>
        <w:t xml:space="preserve">SECTION 1 - </w:t>
      </w:r>
      <w:r w:rsidR="00B41EB4" w:rsidRPr="00393D9E">
        <w:rPr>
          <w:rFonts w:cstheme="minorHAnsi"/>
          <w:b/>
          <w:bCs/>
        </w:rPr>
        <w:t>Code of Conduct</w:t>
      </w:r>
    </w:p>
    <w:p w14:paraId="35E5C98E" w14:textId="77777777" w:rsidR="00B41EB4" w:rsidRPr="00393D9E" w:rsidRDefault="00B41EB4" w:rsidP="00B41EB4">
      <w:pPr>
        <w:rPr>
          <w:rFonts w:cstheme="minorHAnsi"/>
          <w:b/>
          <w:bCs/>
        </w:rPr>
      </w:pPr>
      <w:r w:rsidRPr="00393D9E">
        <w:rPr>
          <w:rFonts w:cstheme="minorHAnsi"/>
          <w:b/>
          <w:bCs/>
        </w:rPr>
        <w:t>Students are expected to:</w:t>
      </w:r>
    </w:p>
    <w:p w14:paraId="4B722F31" w14:textId="77777777" w:rsidR="00B41EB4" w:rsidRPr="00393D9E" w:rsidRDefault="00B41EB4" w:rsidP="00B41EB4">
      <w:pPr>
        <w:pStyle w:val="ListParagraph"/>
        <w:numPr>
          <w:ilvl w:val="0"/>
          <w:numId w:val="8"/>
        </w:numPr>
        <w:rPr>
          <w:rFonts w:cstheme="minorHAnsi"/>
          <w:b/>
          <w:bCs/>
        </w:rPr>
      </w:pPr>
      <w:r w:rsidRPr="00393D9E">
        <w:rPr>
          <w:rFonts w:cstheme="minorHAnsi"/>
        </w:rPr>
        <w:t xml:space="preserve">Obey: Be respectful and obedient to their teachers, following instructions. Students will not be disruptive in class or bring toys, games, electronics, food, or drinks to class (water bottles ok). </w:t>
      </w:r>
    </w:p>
    <w:p w14:paraId="76894623" w14:textId="77777777" w:rsidR="00B41EB4" w:rsidRPr="00393D9E" w:rsidRDefault="00B41EB4" w:rsidP="00B41EB4">
      <w:pPr>
        <w:pStyle w:val="NormalWeb"/>
        <w:numPr>
          <w:ilvl w:val="0"/>
          <w:numId w:val="8"/>
        </w:numPr>
        <w:shd w:val="clear" w:color="auto" w:fill="FFFFFF"/>
        <w:rPr>
          <w:rFonts w:asciiTheme="minorHAnsi" w:hAnsiTheme="minorHAnsi" w:cstheme="minorHAnsi"/>
        </w:rPr>
      </w:pPr>
      <w:r w:rsidRPr="00393D9E">
        <w:rPr>
          <w:rFonts w:asciiTheme="minorHAnsi" w:hAnsiTheme="minorHAnsi" w:cstheme="minorHAnsi"/>
        </w:rPr>
        <w:t xml:space="preserve">Be Kind: Teasing, bullying, gossiping, insults, offensive language, and profanity are not allowed. </w:t>
      </w:r>
    </w:p>
    <w:p w14:paraId="0B5496AB" w14:textId="77777777" w:rsidR="00B41EB4" w:rsidRPr="00393D9E" w:rsidRDefault="00B41EB4" w:rsidP="00B41EB4">
      <w:pPr>
        <w:pStyle w:val="NormalWeb"/>
        <w:numPr>
          <w:ilvl w:val="0"/>
          <w:numId w:val="8"/>
        </w:numPr>
        <w:shd w:val="clear" w:color="auto" w:fill="FFFFFF"/>
        <w:rPr>
          <w:rFonts w:asciiTheme="minorHAnsi" w:hAnsiTheme="minorHAnsi" w:cstheme="minorHAnsi"/>
        </w:rPr>
      </w:pPr>
      <w:r w:rsidRPr="00393D9E">
        <w:rPr>
          <w:rFonts w:asciiTheme="minorHAnsi" w:hAnsiTheme="minorHAnsi" w:cstheme="minorHAnsi"/>
        </w:rPr>
        <w:t xml:space="preserve">Be Self-Controlled: Respect appropriate boundaries for physical contact; hitting, pushing, wrestling, and intentionally hurting others will not be tolerated. </w:t>
      </w:r>
    </w:p>
    <w:p w14:paraId="4724CB9A" w14:textId="77777777" w:rsidR="00B41EB4" w:rsidRPr="00393D9E" w:rsidRDefault="00B41EB4" w:rsidP="00B41EB4">
      <w:pPr>
        <w:pStyle w:val="NormalWeb"/>
        <w:numPr>
          <w:ilvl w:val="0"/>
          <w:numId w:val="8"/>
        </w:numPr>
        <w:shd w:val="clear" w:color="auto" w:fill="FFFFFF"/>
        <w:rPr>
          <w:rFonts w:asciiTheme="minorHAnsi" w:hAnsiTheme="minorHAnsi" w:cstheme="minorHAnsi"/>
        </w:rPr>
      </w:pPr>
      <w:r w:rsidRPr="00393D9E">
        <w:rPr>
          <w:rFonts w:asciiTheme="minorHAnsi" w:hAnsiTheme="minorHAnsi" w:cstheme="minorHAnsi"/>
        </w:rPr>
        <w:t xml:space="preserve">Respect Property: Stealing and destruction of property are not allowed. Students will not enter areas of Delhi Baptist church that are off limits to them. </w:t>
      </w:r>
    </w:p>
    <w:p w14:paraId="69A3B699" w14:textId="77777777" w:rsidR="00B41EB4" w:rsidRPr="00393D9E" w:rsidRDefault="00B41EB4" w:rsidP="00B41EB4">
      <w:pPr>
        <w:pStyle w:val="NormalWeb"/>
        <w:numPr>
          <w:ilvl w:val="0"/>
          <w:numId w:val="8"/>
        </w:numPr>
        <w:shd w:val="clear" w:color="auto" w:fill="FFFFFF"/>
        <w:rPr>
          <w:rFonts w:asciiTheme="minorHAnsi" w:hAnsiTheme="minorHAnsi" w:cstheme="minorHAnsi"/>
        </w:rPr>
      </w:pPr>
      <w:r w:rsidRPr="00393D9E">
        <w:rPr>
          <w:rFonts w:asciiTheme="minorHAnsi" w:hAnsiTheme="minorHAnsi" w:cstheme="minorHAnsi"/>
        </w:rPr>
        <w:t xml:space="preserve">Be a Helper: Respect the facilities and help to clean up. Facilities should be left as good or better than you found them. </w:t>
      </w:r>
    </w:p>
    <w:p w14:paraId="48A0FBC0" w14:textId="77777777" w:rsidR="00B41EB4" w:rsidRPr="00393D9E" w:rsidRDefault="00B41EB4" w:rsidP="00B41EB4">
      <w:pPr>
        <w:pStyle w:val="NormalWeb"/>
        <w:numPr>
          <w:ilvl w:val="0"/>
          <w:numId w:val="8"/>
        </w:numPr>
        <w:shd w:val="clear" w:color="auto" w:fill="FFFFFF"/>
        <w:rPr>
          <w:rFonts w:asciiTheme="minorHAnsi" w:hAnsiTheme="minorHAnsi" w:cstheme="minorHAnsi"/>
        </w:rPr>
      </w:pPr>
      <w:r w:rsidRPr="00393D9E">
        <w:rPr>
          <w:rFonts w:asciiTheme="minorHAnsi" w:hAnsiTheme="minorHAnsi" w:cstheme="minorHAnsi"/>
        </w:rPr>
        <w:t>Be Timely: Please arrive to classes, events, and activities in a timely manner.</w:t>
      </w:r>
    </w:p>
    <w:p w14:paraId="62E6CB5E" w14:textId="06CE2091" w:rsidR="00B41EB4" w:rsidRPr="00393D9E" w:rsidRDefault="008C4573" w:rsidP="00B41EB4">
      <w:pPr>
        <w:rPr>
          <w:rFonts w:cstheme="minorHAnsi"/>
          <w:b/>
          <w:bCs/>
        </w:rPr>
      </w:pPr>
      <w:r w:rsidRPr="00393D9E">
        <w:rPr>
          <w:rFonts w:cstheme="minorHAnsi"/>
          <w:b/>
          <w:bCs/>
        </w:rPr>
        <w:t xml:space="preserve">SECTION 2 - </w:t>
      </w:r>
      <w:r w:rsidR="00B41EB4" w:rsidRPr="00393D9E">
        <w:rPr>
          <w:rFonts w:cstheme="minorHAnsi"/>
          <w:b/>
          <w:bCs/>
        </w:rPr>
        <w:t>Dress and Appearance</w:t>
      </w:r>
    </w:p>
    <w:p w14:paraId="4B14AE17" w14:textId="77777777" w:rsidR="00B41EB4" w:rsidRPr="00393D9E" w:rsidRDefault="00B41EB4" w:rsidP="00B41EB4">
      <w:pPr>
        <w:rPr>
          <w:rFonts w:cstheme="minorHAnsi"/>
        </w:rPr>
      </w:pPr>
      <w:r w:rsidRPr="00393D9E">
        <w:rPr>
          <w:rFonts w:cstheme="minorHAnsi"/>
        </w:rPr>
        <w:t>Dress and grooming will be the responsibility of the individual and parents/guardian. Members shall not wear the following:</w:t>
      </w:r>
    </w:p>
    <w:p w14:paraId="73677322" w14:textId="77777777" w:rsidR="00B41EB4" w:rsidRPr="00393D9E" w:rsidRDefault="00B41EB4" w:rsidP="00B41EB4">
      <w:pPr>
        <w:pStyle w:val="ListParagraph"/>
        <w:numPr>
          <w:ilvl w:val="0"/>
          <w:numId w:val="5"/>
        </w:numPr>
        <w:rPr>
          <w:rFonts w:cstheme="minorHAnsi"/>
        </w:rPr>
      </w:pPr>
      <w:r w:rsidRPr="00393D9E">
        <w:rPr>
          <w:rFonts w:cstheme="minorHAnsi"/>
        </w:rPr>
        <w:t>Clothing that reveals too much cleavage, your chest, your stomach or your underwear is not appropriate</w:t>
      </w:r>
    </w:p>
    <w:p w14:paraId="62B8C3D4" w14:textId="77777777" w:rsidR="00B41EB4" w:rsidRPr="00393D9E" w:rsidRDefault="00B41EB4" w:rsidP="00B41EB4">
      <w:pPr>
        <w:pStyle w:val="ListParagraph"/>
        <w:numPr>
          <w:ilvl w:val="0"/>
          <w:numId w:val="5"/>
        </w:numPr>
        <w:rPr>
          <w:rFonts w:cstheme="minorHAnsi"/>
        </w:rPr>
      </w:pPr>
      <w:r w:rsidRPr="00393D9E">
        <w:rPr>
          <w:rFonts w:cstheme="minorHAnsi"/>
        </w:rPr>
        <w:t>Low cut shirts, muscle shirts, halter tops, midriffs, backless apparel, sagging pants, or extremely short shorts/skirts</w:t>
      </w:r>
    </w:p>
    <w:p w14:paraId="653D8C2E" w14:textId="77777777" w:rsidR="00B41EB4" w:rsidRPr="00393D9E" w:rsidRDefault="00B41EB4" w:rsidP="00B41EB4">
      <w:pPr>
        <w:pStyle w:val="ListParagraph"/>
        <w:numPr>
          <w:ilvl w:val="0"/>
          <w:numId w:val="5"/>
        </w:numPr>
        <w:rPr>
          <w:rFonts w:cstheme="minorHAnsi"/>
        </w:rPr>
      </w:pPr>
      <w:r w:rsidRPr="00393D9E">
        <w:rPr>
          <w:rFonts w:cstheme="minorHAnsi"/>
        </w:rPr>
        <w:t>Clothing which promotes drugs, alcohol, tobacco, and/or its products</w:t>
      </w:r>
    </w:p>
    <w:p w14:paraId="0537BDB2" w14:textId="77777777" w:rsidR="00B41EB4" w:rsidRPr="00393D9E" w:rsidRDefault="00B41EB4" w:rsidP="00B41EB4">
      <w:pPr>
        <w:pStyle w:val="ListParagraph"/>
        <w:numPr>
          <w:ilvl w:val="0"/>
          <w:numId w:val="5"/>
        </w:numPr>
        <w:rPr>
          <w:rFonts w:cstheme="minorHAnsi"/>
        </w:rPr>
      </w:pPr>
      <w:r w:rsidRPr="00393D9E">
        <w:rPr>
          <w:rFonts w:cstheme="minorHAnsi"/>
        </w:rPr>
        <w:t>Clothing with sexually suggestive messages, profanity, or messages of a vulgar nature</w:t>
      </w:r>
    </w:p>
    <w:p w14:paraId="4675083E" w14:textId="77777777" w:rsidR="00B41EB4" w:rsidRPr="00393D9E" w:rsidRDefault="00B41EB4" w:rsidP="00B41EB4">
      <w:pPr>
        <w:pStyle w:val="ListParagraph"/>
        <w:numPr>
          <w:ilvl w:val="0"/>
          <w:numId w:val="5"/>
        </w:numPr>
        <w:rPr>
          <w:rFonts w:cstheme="minorHAnsi"/>
        </w:rPr>
      </w:pPr>
      <w:r w:rsidRPr="00393D9E">
        <w:rPr>
          <w:rFonts w:cstheme="minorHAnsi"/>
        </w:rPr>
        <w:t>Clothing with holes above mid-thigh in inappropriate places or exposing undergarments</w:t>
      </w:r>
    </w:p>
    <w:p w14:paraId="12C9FD4E" w14:textId="77777777" w:rsidR="00B41EB4" w:rsidRPr="00393D9E" w:rsidRDefault="00B41EB4" w:rsidP="00B41EB4">
      <w:pPr>
        <w:rPr>
          <w:rFonts w:cstheme="minorHAnsi"/>
        </w:rPr>
      </w:pPr>
    </w:p>
    <w:p w14:paraId="6A075773" w14:textId="774F2B48" w:rsidR="00B41EB4" w:rsidRPr="00393D9E" w:rsidRDefault="008C4573" w:rsidP="00B41EB4">
      <w:pPr>
        <w:rPr>
          <w:rFonts w:cstheme="minorHAnsi"/>
          <w:b/>
          <w:bCs/>
        </w:rPr>
      </w:pPr>
      <w:r w:rsidRPr="00393D9E">
        <w:rPr>
          <w:rFonts w:cstheme="minorHAnsi"/>
          <w:b/>
          <w:bCs/>
        </w:rPr>
        <w:t xml:space="preserve">SECTION 3 - </w:t>
      </w:r>
      <w:r w:rsidR="00B41EB4" w:rsidRPr="00393D9E">
        <w:rPr>
          <w:rFonts w:cstheme="minorHAnsi"/>
          <w:b/>
          <w:bCs/>
        </w:rPr>
        <w:t>Safety</w:t>
      </w:r>
    </w:p>
    <w:p w14:paraId="36B2C6DF" w14:textId="77777777" w:rsidR="00B41EB4" w:rsidRPr="00393D9E" w:rsidRDefault="00B41EB4" w:rsidP="00B41EB4">
      <w:pPr>
        <w:rPr>
          <w:rFonts w:cstheme="minorHAnsi"/>
        </w:rPr>
      </w:pPr>
      <w:r w:rsidRPr="00393D9E">
        <w:rPr>
          <w:rFonts w:cstheme="minorHAnsi"/>
        </w:rPr>
        <w:t>Safety is of utmost importance to our members, therefore:</w:t>
      </w:r>
    </w:p>
    <w:p w14:paraId="038428AA" w14:textId="77777777" w:rsidR="00B41EB4" w:rsidRPr="00393D9E" w:rsidRDefault="00B41EB4" w:rsidP="00B41EB4">
      <w:pPr>
        <w:pStyle w:val="ListParagraph"/>
        <w:numPr>
          <w:ilvl w:val="0"/>
          <w:numId w:val="6"/>
        </w:numPr>
        <w:rPr>
          <w:rFonts w:cstheme="minorHAnsi"/>
        </w:rPr>
      </w:pPr>
      <w:r w:rsidRPr="00393D9E">
        <w:rPr>
          <w:rFonts w:cstheme="minorHAnsi"/>
        </w:rPr>
        <w:t>No student will be allowed to bring weapons of any kind to Guiding Arrows events.</w:t>
      </w:r>
    </w:p>
    <w:p w14:paraId="0018B876" w14:textId="77777777" w:rsidR="00B41EB4" w:rsidRPr="00393D9E" w:rsidRDefault="00B41EB4" w:rsidP="00B41EB4">
      <w:pPr>
        <w:pStyle w:val="ListParagraph"/>
        <w:numPr>
          <w:ilvl w:val="0"/>
          <w:numId w:val="6"/>
        </w:numPr>
        <w:rPr>
          <w:rFonts w:cstheme="minorHAnsi"/>
        </w:rPr>
      </w:pPr>
      <w:r w:rsidRPr="00393D9E">
        <w:rPr>
          <w:rFonts w:cstheme="minorHAnsi"/>
        </w:rPr>
        <w:t>Adults who choose to bring weapons MUST be in accordance with all federal, state, and local regulations</w:t>
      </w:r>
      <w:r w:rsidRPr="00393D9E">
        <w:rPr>
          <w:rFonts w:cstheme="minorHAnsi"/>
          <w:color w:val="000000" w:themeColor="text1"/>
        </w:rPr>
        <w:t xml:space="preserve">. Adult carriers </w:t>
      </w:r>
      <w:r w:rsidRPr="00393D9E">
        <w:rPr>
          <w:rFonts w:cstheme="minorHAnsi"/>
        </w:rPr>
        <w:t>bear full responsibility for securing those weapons at all times.</w:t>
      </w:r>
    </w:p>
    <w:p w14:paraId="4F692AE8" w14:textId="77777777" w:rsidR="00B41EB4" w:rsidRPr="00393D9E" w:rsidRDefault="00B41EB4" w:rsidP="00B41EB4">
      <w:pPr>
        <w:pStyle w:val="ListParagraph"/>
        <w:numPr>
          <w:ilvl w:val="0"/>
          <w:numId w:val="6"/>
        </w:numPr>
        <w:rPr>
          <w:rFonts w:cstheme="minorHAnsi"/>
        </w:rPr>
      </w:pPr>
      <w:r w:rsidRPr="00393D9E">
        <w:rPr>
          <w:rFonts w:cstheme="minorHAnsi"/>
        </w:rPr>
        <w:t>Parents/guardians are responsible for the safety of their children at all events and activities.</w:t>
      </w:r>
    </w:p>
    <w:p w14:paraId="109FEE49" w14:textId="77777777" w:rsidR="00B41EB4" w:rsidRPr="00393D9E" w:rsidRDefault="00B41EB4" w:rsidP="00B41EB4">
      <w:pPr>
        <w:rPr>
          <w:rStyle w:val="Strong"/>
          <w:rFonts w:cstheme="minorHAnsi"/>
          <w:b w:val="0"/>
          <w:bCs w:val="0"/>
        </w:rPr>
      </w:pPr>
    </w:p>
    <w:p w14:paraId="62852C20" w14:textId="4C432578" w:rsidR="00B41EB4" w:rsidRPr="00393D9E" w:rsidRDefault="008C4573" w:rsidP="00B41EB4">
      <w:pPr>
        <w:rPr>
          <w:rFonts w:cstheme="minorHAnsi"/>
          <w:b/>
          <w:bCs/>
        </w:rPr>
      </w:pPr>
      <w:r w:rsidRPr="00393D9E">
        <w:rPr>
          <w:rFonts w:cstheme="minorHAnsi"/>
          <w:b/>
          <w:bCs/>
        </w:rPr>
        <w:t xml:space="preserve">SECTION 4 - </w:t>
      </w:r>
      <w:r w:rsidR="00B41EB4" w:rsidRPr="00393D9E">
        <w:rPr>
          <w:rFonts w:cstheme="minorHAnsi"/>
          <w:b/>
          <w:bCs/>
        </w:rPr>
        <w:t>Substance Use</w:t>
      </w:r>
    </w:p>
    <w:p w14:paraId="29FABE03" w14:textId="77777777" w:rsidR="00B41EB4" w:rsidRPr="00393D9E" w:rsidRDefault="00B41EB4" w:rsidP="00B41EB4">
      <w:pPr>
        <w:pStyle w:val="ListParagraph"/>
        <w:numPr>
          <w:ilvl w:val="0"/>
          <w:numId w:val="4"/>
        </w:numPr>
        <w:rPr>
          <w:rFonts w:cstheme="minorHAnsi"/>
          <w:color w:val="000000" w:themeColor="text1"/>
        </w:rPr>
      </w:pPr>
      <w:r w:rsidRPr="00393D9E">
        <w:rPr>
          <w:rFonts w:cstheme="minorHAnsi"/>
        </w:rPr>
        <w:t xml:space="preserve">Use or </w:t>
      </w:r>
      <w:r w:rsidRPr="00393D9E">
        <w:rPr>
          <w:rFonts w:cstheme="minorHAnsi"/>
          <w:color w:val="000000" w:themeColor="text1"/>
        </w:rPr>
        <w:t>possession of alcohol, illegal drugs, tobacco, e-cigarettes, recreational marijuana, or related products is strictly prohibited</w:t>
      </w:r>
    </w:p>
    <w:p w14:paraId="135852A2" w14:textId="77777777" w:rsidR="00B41EB4" w:rsidRPr="00393D9E" w:rsidRDefault="00B41EB4" w:rsidP="00B41EB4">
      <w:pPr>
        <w:pStyle w:val="ListParagraph"/>
        <w:numPr>
          <w:ilvl w:val="0"/>
          <w:numId w:val="4"/>
        </w:numPr>
        <w:rPr>
          <w:rFonts w:cstheme="minorHAnsi"/>
          <w:color w:val="000000" w:themeColor="text1"/>
        </w:rPr>
      </w:pPr>
      <w:r w:rsidRPr="00393D9E">
        <w:rPr>
          <w:rFonts w:cstheme="minorHAnsi"/>
          <w:color w:val="000000" w:themeColor="text1"/>
        </w:rPr>
        <w:t>No use of tobacco and marijuana products or vapors of any kind on the premises</w:t>
      </w:r>
    </w:p>
    <w:p w14:paraId="054C5CF0" w14:textId="77777777" w:rsidR="00B41EB4" w:rsidRPr="00393D9E" w:rsidRDefault="00B41EB4" w:rsidP="00B41EB4">
      <w:pPr>
        <w:rPr>
          <w:rStyle w:val="Strong"/>
          <w:rFonts w:cstheme="minorHAnsi"/>
          <w:b w:val="0"/>
          <w:bCs w:val="0"/>
          <w:color w:val="000000" w:themeColor="text1"/>
        </w:rPr>
      </w:pPr>
    </w:p>
    <w:p w14:paraId="66A15B71" w14:textId="77777777" w:rsidR="008C3125" w:rsidRPr="00393D9E" w:rsidRDefault="008C3125" w:rsidP="005054E2">
      <w:pPr>
        <w:rPr>
          <w:rStyle w:val="Strong"/>
          <w:rFonts w:cstheme="minorHAnsi"/>
        </w:rPr>
      </w:pPr>
    </w:p>
    <w:p w14:paraId="0052B529" w14:textId="77777777" w:rsidR="008C3125" w:rsidRPr="00393D9E" w:rsidRDefault="008C3125" w:rsidP="005054E2">
      <w:pPr>
        <w:rPr>
          <w:rStyle w:val="Strong"/>
          <w:rFonts w:cstheme="minorHAnsi"/>
        </w:rPr>
      </w:pPr>
    </w:p>
    <w:p w14:paraId="6C49595D" w14:textId="77777777" w:rsidR="00393D9E" w:rsidRPr="00393D9E" w:rsidRDefault="00393D9E" w:rsidP="005054E2">
      <w:pPr>
        <w:rPr>
          <w:rStyle w:val="Strong"/>
          <w:rFonts w:cstheme="minorHAnsi"/>
        </w:rPr>
      </w:pPr>
    </w:p>
    <w:p w14:paraId="03B0B30B" w14:textId="77777777" w:rsidR="00393D9E" w:rsidRPr="00393D9E" w:rsidRDefault="00393D9E" w:rsidP="005054E2">
      <w:pPr>
        <w:rPr>
          <w:rStyle w:val="Strong"/>
          <w:rFonts w:cstheme="minorHAnsi"/>
        </w:rPr>
      </w:pPr>
    </w:p>
    <w:p w14:paraId="759488F7" w14:textId="77777777" w:rsidR="00393D9E" w:rsidRPr="00393D9E" w:rsidRDefault="00393D9E" w:rsidP="005054E2">
      <w:pPr>
        <w:rPr>
          <w:rStyle w:val="Strong"/>
          <w:rFonts w:cstheme="minorHAnsi"/>
        </w:rPr>
      </w:pPr>
    </w:p>
    <w:p w14:paraId="17E54B14" w14:textId="2CD1541C" w:rsidR="008C3125" w:rsidRPr="00393D9E" w:rsidRDefault="008C3125" w:rsidP="005054E2">
      <w:pPr>
        <w:rPr>
          <w:rStyle w:val="Strong"/>
          <w:rFonts w:cstheme="minorHAnsi"/>
        </w:rPr>
      </w:pPr>
      <w:r w:rsidRPr="00393D9E">
        <w:rPr>
          <w:rStyle w:val="Strong"/>
          <w:rFonts w:cstheme="minorHAnsi"/>
        </w:rPr>
        <w:lastRenderedPageBreak/>
        <w:t>Article II (Continued)</w:t>
      </w:r>
    </w:p>
    <w:p w14:paraId="44371D21" w14:textId="77777777" w:rsidR="008C3125" w:rsidRPr="00393D9E" w:rsidRDefault="008C3125" w:rsidP="005054E2">
      <w:pPr>
        <w:rPr>
          <w:rStyle w:val="Strong"/>
          <w:rFonts w:cstheme="minorHAnsi"/>
        </w:rPr>
      </w:pPr>
    </w:p>
    <w:p w14:paraId="642B208D" w14:textId="7FFC94CC" w:rsidR="005054E2" w:rsidRPr="00393D9E" w:rsidRDefault="008C4573" w:rsidP="005054E2">
      <w:pPr>
        <w:rPr>
          <w:rStyle w:val="Strong"/>
          <w:rFonts w:cstheme="minorHAnsi"/>
        </w:rPr>
      </w:pPr>
      <w:r w:rsidRPr="00393D9E">
        <w:rPr>
          <w:rStyle w:val="Strong"/>
          <w:rFonts w:cstheme="minorHAnsi"/>
        </w:rPr>
        <w:t xml:space="preserve">SECTION 5 - </w:t>
      </w:r>
      <w:r w:rsidR="00B41EB4" w:rsidRPr="00393D9E">
        <w:rPr>
          <w:rStyle w:val="Strong"/>
          <w:rFonts w:cstheme="minorHAnsi"/>
        </w:rPr>
        <w:t xml:space="preserve">Director </w:t>
      </w:r>
    </w:p>
    <w:p w14:paraId="495F9164" w14:textId="1308837F" w:rsidR="00B41EB4" w:rsidRPr="00393D9E" w:rsidRDefault="00B41EB4" w:rsidP="005054E2">
      <w:pPr>
        <w:pStyle w:val="ListParagraph"/>
        <w:numPr>
          <w:ilvl w:val="0"/>
          <w:numId w:val="14"/>
        </w:numPr>
        <w:rPr>
          <w:rStyle w:val="Strong"/>
          <w:rFonts w:cstheme="minorHAnsi"/>
        </w:rPr>
      </w:pPr>
      <w:r w:rsidRPr="00393D9E">
        <w:rPr>
          <w:rStyle w:val="Strong"/>
          <w:rFonts w:cstheme="minorHAnsi"/>
          <w:b w:val="0"/>
          <w:bCs w:val="0"/>
        </w:rPr>
        <w:t>The director of the co-op serves as the primary supervisor, administrator, and representative for the group. They are responsible for organizing the schedule</w:t>
      </w:r>
      <w:r w:rsidR="0001677A" w:rsidRPr="00393D9E">
        <w:rPr>
          <w:rStyle w:val="Strong"/>
          <w:rFonts w:cstheme="minorHAnsi"/>
          <w:b w:val="0"/>
          <w:bCs w:val="0"/>
        </w:rPr>
        <w:t>, appointing teachers,</w:t>
      </w:r>
      <w:r w:rsidRPr="00393D9E">
        <w:rPr>
          <w:rStyle w:val="Strong"/>
          <w:rFonts w:cstheme="minorHAnsi"/>
          <w:b w:val="0"/>
          <w:bCs w:val="0"/>
        </w:rPr>
        <w:t xml:space="preserve"> and overseeing daily school activities. If a problem arises during classes that cannot be resolved individually, a student or parent may take it to the director. The director’s responsibilities may be shared with an assistant director.</w:t>
      </w:r>
    </w:p>
    <w:p w14:paraId="7259832A" w14:textId="77777777" w:rsidR="00B41EB4" w:rsidRPr="00393D9E" w:rsidRDefault="00B41EB4" w:rsidP="00B41EB4">
      <w:pPr>
        <w:rPr>
          <w:rStyle w:val="Strong"/>
          <w:rFonts w:cstheme="minorHAnsi"/>
          <w:highlight w:val="yellow"/>
        </w:rPr>
      </w:pPr>
    </w:p>
    <w:p w14:paraId="6F09DA4A" w14:textId="092B7A88" w:rsidR="00B41EB4" w:rsidRPr="00393D9E" w:rsidRDefault="008C4573" w:rsidP="00B41EB4">
      <w:pPr>
        <w:rPr>
          <w:rStyle w:val="Strong"/>
          <w:rFonts w:cstheme="minorHAnsi"/>
        </w:rPr>
      </w:pPr>
      <w:r w:rsidRPr="00393D9E">
        <w:rPr>
          <w:rStyle w:val="Strong"/>
          <w:rFonts w:cstheme="minorHAnsi"/>
        </w:rPr>
        <w:t xml:space="preserve">SECTION 6 - </w:t>
      </w:r>
      <w:r w:rsidR="00B41EB4" w:rsidRPr="00393D9E">
        <w:rPr>
          <w:rStyle w:val="Strong"/>
          <w:rFonts w:cstheme="minorHAnsi"/>
        </w:rPr>
        <w:t>Board of Directors (BOD)</w:t>
      </w:r>
    </w:p>
    <w:p w14:paraId="680848C9" w14:textId="576117CC" w:rsidR="00B41EB4" w:rsidRPr="00393D9E" w:rsidRDefault="00B41EB4" w:rsidP="00B41EB4">
      <w:pPr>
        <w:pStyle w:val="ListParagraph"/>
        <w:numPr>
          <w:ilvl w:val="0"/>
          <w:numId w:val="9"/>
        </w:numPr>
        <w:rPr>
          <w:rStyle w:val="Strong"/>
          <w:rFonts w:cstheme="minorHAnsi"/>
          <w:b w:val="0"/>
          <w:bCs w:val="0"/>
        </w:rPr>
      </w:pPr>
      <w:r w:rsidRPr="00393D9E">
        <w:rPr>
          <w:rStyle w:val="Strong"/>
          <w:rFonts w:cstheme="minorHAnsi"/>
          <w:b w:val="0"/>
          <w:bCs w:val="0"/>
        </w:rPr>
        <w:t>The founding board of directors will consist</w:t>
      </w:r>
      <w:r w:rsidR="000D5EC9" w:rsidRPr="00393D9E">
        <w:rPr>
          <w:rStyle w:val="Strong"/>
          <w:rFonts w:cstheme="minorHAnsi"/>
          <w:b w:val="0"/>
          <w:bCs w:val="0"/>
        </w:rPr>
        <w:t xml:space="preserve"> of</w:t>
      </w:r>
      <w:r w:rsidRPr="00393D9E">
        <w:rPr>
          <w:rStyle w:val="Strong"/>
          <w:rFonts w:cstheme="minorHAnsi"/>
          <w:b w:val="0"/>
          <w:bCs w:val="0"/>
        </w:rPr>
        <w:t xml:space="preserve"> Amy Ice, Danielle McCoy, </w:t>
      </w:r>
      <w:r w:rsidR="000D5EC9" w:rsidRPr="00393D9E">
        <w:rPr>
          <w:rStyle w:val="Strong"/>
          <w:rFonts w:cstheme="minorHAnsi"/>
          <w:b w:val="0"/>
          <w:bCs w:val="0"/>
        </w:rPr>
        <w:t xml:space="preserve">David Ice, Sue Pruett, </w:t>
      </w:r>
      <w:r w:rsidR="006A01F1" w:rsidRPr="00393D9E">
        <w:rPr>
          <w:rStyle w:val="Strong"/>
          <w:rFonts w:cstheme="minorHAnsi"/>
          <w:b w:val="0"/>
          <w:bCs w:val="0"/>
        </w:rPr>
        <w:t xml:space="preserve">and </w:t>
      </w:r>
      <w:r w:rsidR="000D5EC9" w:rsidRPr="00393D9E">
        <w:rPr>
          <w:rStyle w:val="Strong"/>
          <w:rFonts w:cstheme="minorHAnsi"/>
          <w:b w:val="0"/>
          <w:bCs w:val="0"/>
        </w:rPr>
        <w:t>Courtney Brannum</w:t>
      </w:r>
      <w:r w:rsidRPr="00393D9E">
        <w:rPr>
          <w:rStyle w:val="Strong"/>
          <w:rFonts w:cstheme="minorHAnsi"/>
          <w:b w:val="0"/>
          <w:bCs w:val="0"/>
        </w:rPr>
        <w:t>.</w:t>
      </w:r>
    </w:p>
    <w:p w14:paraId="20DD2342" w14:textId="77777777" w:rsidR="00B41EB4" w:rsidRPr="00393D9E" w:rsidRDefault="00B41EB4" w:rsidP="00B41EB4">
      <w:pPr>
        <w:pStyle w:val="ListParagraph"/>
        <w:numPr>
          <w:ilvl w:val="0"/>
          <w:numId w:val="9"/>
        </w:numPr>
        <w:rPr>
          <w:rFonts w:cstheme="minorHAnsi"/>
          <w:color w:val="000000" w:themeColor="text1"/>
        </w:rPr>
      </w:pPr>
      <w:r w:rsidRPr="00393D9E">
        <w:rPr>
          <w:rFonts w:cstheme="minorHAnsi"/>
          <w:color w:val="000000" w:themeColor="text1"/>
        </w:rPr>
        <w:t>The BOD will give direction to activities occurring through Guiding Arrows Homeschool Co-op. They reserve the right to allow or refuse any activity if not in accordance with or in the best interest of the purpose and goals of Guiding Arrows participants.</w:t>
      </w:r>
    </w:p>
    <w:p w14:paraId="5E9E6574" w14:textId="77777777" w:rsidR="00B41EB4" w:rsidRPr="00393D9E" w:rsidRDefault="00B41EB4" w:rsidP="00B41EB4">
      <w:pPr>
        <w:pStyle w:val="ListParagraph"/>
        <w:numPr>
          <w:ilvl w:val="0"/>
          <w:numId w:val="9"/>
        </w:numPr>
        <w:rPr>
          <w:rFonts w:cstheme="minorHAnsi"/>
          <w:color w:val="000000" w:themeColor="text1"/>
        </w:rPr>
      </w:pPr>
      <w:r w:rsidRPr="00393D9E">
        <w:rPr>
          <w:rFonts w:cstheme="minorHAnsi"/>
          <w:color w:val="000000" w:themeColor="text1"/>
        </w:rPr>
        <w:t>The board of directors shall be in agreement on all decisions affecting the entire group of Guiding Arrows Homeschool Co-op</w:t>
      </w:r>
    </w:p>
    <w:p w14:paraId="7DA7021B" w14:textId="77777777" w:rsidR="00B41EB4" w:rsidRPr="00393D9E" w:rsidRDefault="00B41EB4" w:rsidP="00B41EB4">
      <w:pPr>
        <w:pStyle w:val="ListParagraph"/>
        <w:numPr>
          <w:ilvl w:val="0"/>
          <w:numId w:val="9"/>
        </w:numPr>
        <w:rPr>
          <w:rFonts w:cstheme="minorHAnsi"/>
          <w:strike/>
          <w:color w:val="000000" w:themeColor="text1"/>
        </w:rPr>
      </w:pPr>
      <w:r w:rsidRPr="00393D9E">
        <w:rPr>
          <w:rFonts w:cstheme="minorHAnsi"/>
          <w:color w:val="000000" w:themeColor="text1"/>
        </w:rPr>
        <w:t>The BOD may delegate reasonable planning and coordinating as necessary if in the best interests of the group.</w:t>
      </w:r>
    </w:p>
    <w:p w14:paraId="6AAF921D" w14:textId="3C68348C" w:rsidR="00B41EB4" w:rsidRPr="00393D9E" w:rsidRDefault="00B41EB4" w:rsidP="00B41EB4">
      <w:pPr>
        <w:pStyle w:val="ListParagraph"/>
        <w:numPr>
          <w:ilvl w:val="0"/>
          <w:numId w:val="9"/>
        </w:numPr>
        <w:rPr>
          <w:rFonts w:cstheme="minorHAnsi"/>
          <w:color w:val="000000" w:themeColor="text1"/>
        </w:rPr>
      </w:pPr>
      <w:r w:rsidRPr="00393D9E">
        <w:rPr>
          <w:rFonts w:cstheme="minorHAnsi"/>
          <w:color w:val="000000" w:themeColor="text1"/>
        </w:rPr>
        <w:t xml:space="preserve">When a position becomes vacant on the BOD, the group will prayerfully consider selecting someone to serve in that position by unanimous vote of the current board members. </w:t>
      </w:r>
    </w:p>
    <w:p w14:paraId="6C854DAE" w14:textId="77777777" w:rsidR="00B41EB4" w:rsidRPr="00393D9E" w:rsidRDefault="00B41EB4" w:rsidP="00B41EB4">
      <w:pPr>
        <w:pStyle w:val="ListParagraph"/>
        <w:numPr>
          <w:ilvl w:val="0"/>
          <w:numId w:val="9"/>
        </w:numPr>
        <w:rPr>
          <w:rFonts w:cstheme="minorHAnsi"/>
          <w:color w:val="000000" w:themeColor="text1"/>
        </w:rPr>
      </w:pPr>
      <w:r w:rsidRPr="00393D9E">
        <w:rPr>
          <w:rFonts w:cstheme="minorHAnsi"/>
          <w:color w:val="000000" w:themeColor="text1"/>
        </w:rPr>
        <w:t>The BOD will assist in resolving conflict or problems that have been unable to be worked out privately between individuals in the group.  The board will follow the process outlined in the Code of Conduct Policy</w:t>
      </w:r>
      <w:r w:rsidRPr="00393D9E">
        <w:rPr>
          <w:rFonts w:cstheme="minorHAnsi"/>
          <w:i/>
          <w:iCs/>
          <w:color w:val="000000" w:themeColor="text1"/>
        </w:rPr>
        <w:t xml:space="preserve"> </w:t>
      </w:r>
      <w:r w:rsidRPr="00393D9E">
        <w:rPr>
          <w:rFonts w:cstheme="minorHAnsi"/>
          <w:color w:val="000000" w:themeColor="text1"/>
        </w:rPr>
        <w:t>and Procedures manual.</w:t>
      </w:r>
    </w:p>
    <w:p w14:paraId="510202AC" w14:textId="136DB469" w:rsidR="00B41EB4" w:rsidRPr="00393D9E" w:rsidRDefault="00B41EB4" w:rsidP="00B41EB4">
      <w:pPr>
        <w:pStyle w:val="ListParagraph"/>
        <w:numPr>
          <w:ilvl w:val="0"/>
          <w:numId w:val="9"/>
        </w:numPr>
        <w:rPr>
          <w:rFonts w:cstheme="minorHAnsi"/>
          <w:color w:val="000000" w:themeColor="text1"/>
        </w:rPr>
      </w:pPr>
      <w:r w:rsidRPr="00393D9E">
        <w:rPr>
          <w:rFonts w:cstheme="minorHAnsi"/>
          <w:color w:val="000000" w:themeColor="text1"/>
        </w:rPr>
        <w:t>All members of the board are equal in power and purpose, though they may serve in different capacities.</w:t>
      </w:r>
    </w:p>
    <w:p w14:paraId="552D6111" w14:textId="77777777" w:rsidR="00B41EB4" w:rsidRPr="00393D9E" w:rsidRDefault="00B41EB4" w:rsidP="00B41EB4">
      <w:pPr>
        <w:rPr>
          <w:rStyle w:val="Strong"/>
          <w:rFonts w:cstheme="minorHAnsi"/>
        </w:rPr>
      </w:pPr>
    </w:p>
    <w:p w14:paraId="48F1A82F" w14:textId="6435BF2D" w:rsidR="00B41EB4" w:rsidRPr="00393D9E" w:rsidRDefault="008C4573" w:rsidP="00B41EB4">
      <w:pPr>
        <w:rPr>
          <w:rStyle w:val="Strong"/>
          <w:rFonts w:cstheme="minorHAnsi"/>
        </w:rPr>
      </w:pPr>
      <w:r w:rsidRPr="00393D9E">
        <w:rPr>
          <w:rStyle w:val="Strong"/>
          <w:rFonts w:cstheme="minorHAnsi"/>
        </w:rPr>
        <w:t xml:space="preserve">SECTION 7 - </w:t>
      </w:r>
      <w:r w:rsidR="00B41EB4" w:rsidRPr="00393D9E">
        <w:rPr>
          <w:rStyle w:val="Strong"/>
          <w:rFonts w:cstheme="minorHAnsi"/>
        </w:rPr>
        <w:t>Conflict</w:t>
      </w:r>
    </w:p>
    <w:p w14:paraId="79CDF933" w14:textId="77777777" w:rsidR="00B41EB4" w:rsidRPr="00393D9E" w:rsidRDefault="00B41EB4" w:rsidP="00B41EB4">
      <w:pPr>
        <w:rPr>
          <w:rFonts w:cstheme="minorHAnsi"/>
        </w:rPr>
      </w:pPr>
      <w:r w:rsidRPr="00393D9E">
        <w:rPr>
          <w:rFonts w:cstheme="minorHAnsi"/>
        </w:rPr>
        <w:t xml:space="preserve">Should conflict arise between students, parents, or a member of the Guiding Arrows Homeschool Co-op, the following guidelines should be utilized to resolve the dispute: </w:t>
      </w:r>
    </w:p>
    <w:p w14:paraId="6DDE0978" w14:textId="77777777" w:rsidR="00B41EB4" w:rsidRPr="00393D9E" w:rsidRDefault="00B41EB4" w:rsidP="00B41EB4">
      <w:pPr>
        <w:pStyle w:val="NormalWeb"/>
        <w:numPr>
          <w:ilvl w:val="0"/>
          <w:numId w:val="7"/>
        </w:numPr>
        <w:rPr>
          <w:rFonts w:asciiTheme="minorHAnsi" w:hAnsiTheme="minorHAnsi" w:cstheme="minorHAnsi"/>
        </w:rPr>
      </w:pPr>
      <w:r w:rsidRPr="00393D9E">
        <w:rPr>
          <w:rFonts w:asciiTheme="minorHAnsi" w:hAnsiTheme="minorHAnsi" w:cstheme="minorHAnsi"/>
        </w:rPr>
        <w:t>Issues should be resolved in a</w:t>
      </w:r>
      <w:r w:rsidRPr="00393D9E">
        <w:rPr>
          <w:rFonts w:asciiTheme="minorHAnsi" w:hAnsiTheme="minorHAnsi" w:cstheme="minorHAnsi"/>
          <w:color w:val="000000" w:themeColor="text1"/>
        </w:rPr>
        <w:t xml:space="preserve"> reasonable </w:t>
      </w:r>
      <w:r w:rsidRPr="00393D9E">
        <w:rPr>
          <w:rFonts w:asciiTheme="minorHAnsi" w:hAnsiTheme="minorHAnsi" w:cstheme="minorHAnsi"/>
        </w:rPr>
        <w:t>time, place, and manner.</w:t>
      </w:r>
    </w:p>
    <w:p w14:paraId="7A1E28D1" w14:textId="77777777" w:rsidR="00B41EB4" w:rsidRPr="00393D9E" w:rsidRDefault="00B41EB4" w:rsidP="00B41EB4">
      <w:pPr>
        <w:pStyle w:val="NormalWeb"/>
        <w:numPr>
          <w:ilvl w:val="0"/>
          <w:numId w:val="7"/>
        </w:numPr>
        <w:rPr>
          <w:rFonts w:asciiTheme="minorHAnsi" w:hAnsiTheme="minorHAnsi" w:cstheme="minorHAnsi"/>
        </w:rPr>
      </w:pPr>
      <w:r w:rsidRPr="00393D9E">
        <w:rPr>
          <w:rFonts w:asciiTheme="minorHAnsi" w:hAnsiTheme="minorHAnsi" w:cstheme="minorHAnsi"/>
        </w:rPr>
        <w:t>Students are encouraged to work out differences with each other, utilizing parental guidance.</w:t>
      </w:r>
    </w:p>
    <w:p w14:paraId="7210CD3D" w14:textId="77777777" w:rsidR="00B41EB4" w:rsidRPr="00393D9E" w:rsidRDefault="00B41EB4" w:rsidP="00B41EB4">
      <w:pPr>
        <w:pStyle w:val="NormalWeb"/>
        <w:numPr>
          <w:ilvl w:val="0"/>
          <w:numId w:val="7"/>
        </w:numPr>
        <w:rPr>
          <w:rFonts w:asciiTheme="minorHAnsi" w:hAnsiTheme="minorHAnsi" w:cstheme="minorHAnsi"/>
        </w:rPr>
      </w:pPr>
      <w:r w:rsidRPr="00393D9E">
        <w:rPr>
          <w:rFonts w:asciiTheme="minorHAnsi" w:hAnsiTheme="minorHAnsi" w:cstheme="minorHAnsi"/>
        </w:rPr>
        <w:t xml:space="preserve">If there is a problem with a child’s behavior, it will be addressed privately with the parent/guardian. Further steps may also be taken as deemed necessary by taking the issue to the director and if the director deems it necessary to the BOD.  </w:t>
      </w:r>
    </w:p>
    <w:p w14:paraId="099E8BFC" w14:textId="77777777" w:rsidR="00B41EB4" w:rsidRPr="00393D9E" w:rsidRDefault="00B41EB4" w:rsidP="00B41EB4">
      <w:pPr>
        <w:pStyle w:val="NormalWeb"/>
        <w:numPr>
          <w:ilvl w:val="0"/>
          <w:numId w:val="7"/>
        </w:numPr>
        <w:rPr>
          <w:rFonts w:asciiTheme="minorHAnsi" w:hAnsiTheme="minorHAnsi" w:cstheme="minorHAnsi"/>
        </w:rPr>
      </w:pPr>
      <w:r w:rsidRPr="00393D9E">
        <w:rPr>
          <w:rFonts w:asciiTheme="minorHAnsi" w:hAnsiTheme="minorHAnsi" w:cstheme="minorHAnsi"/>
        </w:rPr>
        <w:t>If a conflict between adult members arises, members are expected to first attempt to work through their differences respectfully and privately.</w:t>
      </w:r>
    </w:p>
    <w:p w14:paraId="226CE88A" w14:textId="77777777" w:rsidR="00B41EB4" w:rsidRPr="00393D9E" w:rsidRDefault="00B41EB4" w:rsidP="00B41EB4">
      <w:pPr>
        <w:pStyle w:val="NormalWeb"/>
        <w:numPr>
          <w:ilvl w:val="0"/>
          <w:numId w:val="7"/>
        </w:numPr>
        <w:rPr>
          <w:rFonts w:asciiTheme="minorHAnsi" w:hAnsiTheme="minorHAnsi" w:cstheme="minorHAnsi"/>
          <w:color w:val="FF0000"/>
        </w:rPr>
      </w:pPr>
      <w:r w:rsidRPr="00393D9E">
        <w:rPr>
          <w:rFonts w:asciiTheme="minorHAnsi" w:hAnsiTheme="minorHAnsi" w:cstheme="minorHAnsi"/>
        </w:rPr>
        <w:t>If a situation cannot be resolved between students or adult members, it should be brought to the attention of the director, and if deemed necessary by the director, the BOD.</w:t>
      </w:r>
    </w:p>
    <w:p w14:paraId="4721AD21" w14:textId="5EC34219" w:rsidR="00B41EB4" w:rsidRPr="00393D9E" w:rsidRDefault="008C4573" w:rsidP="00B41EB4">
      <w:pPr>
        <w:rPr>
          <w:rFonts w:cstheme="minorHAnsi"/>
          <w:b/>
          <w:bCs/>
        </w:rPr>
      </w:pPr>
      <w:r w:rsidRPr="00393D9E">
        <w:rPr>
          <w:rFonts w:cstheme="minorHAnsi"/>
          <w:b/>
          <w:bCs/>
        </w:rPr>
        <w:t xml:space="preserve">SECTION 8 - </w:t>
      </w:r>
      <w:r w:rsidR="00B41EB4" w:rsidRPr="00393D9E">
        <w:rPr>
          <w:rFonts w:cstheme="minorHAnsi"/>
          <w:b/>
          <w:bCs/>
        </w:rPr>
        <w:t xml:space="preserve">Ultimate Educational Responsibility </w:t>
      </w:r>
    </w:p>
    <w:p w14:paraId="71FBB143" w14:textId="77777777" w:rsidR="00B41EB4" w:rsidRPr="00393D9E" w:rsidRDefault="00B41EB4" w:rsidP="00B41EB4">
      <w:pPr>
        <w:rPr>
          <w:rFonts w:cstheme="minorHAnsi"/>
        </w:rPr>
      </w:pPr>
      <w:r w:rsidRPr="00393D9E">
        <w:rPr>
          <w:rFonts w:cstheme="minorHAnsi"/>
        </w:rPr>
        <w:t>Please note that the education of children is primarily the responsibility of parents, and the classes offered by Guiding Arrows co-op exist as a supplement to that education.</w:t>
      </w:r>
    </w:p>
    <w:p w14:paraId="5FCC5538" w14:textId="77777777" w:rsidR="00B41EB4" w:rsidRPr="00393D9E" w:rsidRDefault="00B41EB4" w:rsidP="00B41EB4">
      <w:pPr>
        <w:rPr>
          <w:rFonts w:cstheme="minorHAnsi"/>
        </w:rPr>
      </w:pPr>
    </w:p>
    <w:p w14:paraId="70555608" w14:textId="77777777" w:rsidR="008C3125" w:rsidRPr="00393D9E" w:rsidRDefault="008C3125" w:rsidP="00B41EB4">
      <w:pPr>
        <w:rPr>
          <w:rFonts w:cstheme="minorHAnsi"/>
          <w:b/>
          <w:bCs/>
        </w:rPr>
      </w:pPr>
    </w:p>
    <w:p w14:paraId="670AFF32" w14:textId="70FA7AE2" w:rsidR="008C3125" w:rsidRPr="00393D9E" w:rsidRDefault="008C3125" w:rsidP="00B41EB4">
      <w:pPr>
        <w:rPr>
          <w:rFonts w:cstheme="minorHAnsi"/>
          <w:b/>
          <w:bCs/>
        </w:rPr>
      </w:pPr>
      <w:r w:rsidRPr="00393D9E">
        <w:rPr>
          <w:rFonts w:cstheme="minorHAnsi"/>
          <w:b/>
          <w:bCs/>
        </w:rPr>
        <w:lastRenderedPageBreak/>
        <w:t>Article II (Continued)</w:t>
      </w:r>
    </w:p>
    <w:p w14:paraId="42A48AA4" w14:textId="77777777" w:rsidR="008C3125" w:rsidRPr="00393D9E" w:rsidRDefault="008C3125" w:rsidP="00B41EB4">
      <w:pPr>
        <w:rPr>
          <w:rFonts w:cstheme="minorHAnsi"/>
          <w:b/>
          <w:bCs/>
        </w:rPr>
      </w:pPr>
    </w:p>
    <w:p w14:paraId="3CEE252D" w14:textId="2BED1DFF" w:rsidR="00B41EB4" w:rsidRPr="00393D9E" w:rsidRDefault="008C4573" w:rsidP="00B41EB4">
      <w:pPr>
        <w:rPr>
          <w:rFonts w:cstheme="minorHAnsi"/>
          <w:b/>
          <w:bCs/>
        </w:rPr>
      </w:pPr>
      <w:r w:rsidRPr="00393D9E">
        <w:rPr>
          <w:rFonts w:cstheme="minorHAnsi"/>
          <w:b/>
          <w:bCs/>
        </w:rPr>
        <w:t xml:space="preserve">SECTION 9 - </w:t>
      </w:r>
      <w:r w:rsidR="00B41EB4" w:rsidRPr="00393D9E">
        <w:rPr>
          <w:rFonts w:cstheme="minorHAnsi"/>
          <w:b/>
          <w:bCs/>
        </w:rPr>
        <w:t>Parent Participation</w:t>
      </w:r>
    </w:p>
    <w:p w14:paraId="17151567" w14:textId="4EA23C48" w:rsidR="00B41EB4" w:rsidRPr="00393D9E" w:rsidRDefault="00B41EB4" w:rsidP="00B41EB4">
      <w:pPr>
        <w:rPr>
          <w:rFonts w:cstheme="minorHAnsi"/>
        </w:rPr>
      </w:pPr>
      <w:r w:rsidRPr="00393D9E">
        <w:rPr>
          <w:rFonts w:cstheme="minorHAnsi"/>
        </w:rPr>
        <w:t>Parents/guardians are required to stay and help out in classes with their children. Guiding Arrows is not a drop-off program. It takes many people to help classes run smoothly and safely.</w:t>
      </w:r>
    </w:p>
    <w:p w14:paraId="40EF67E7" w14:textId="77777777" w:rsidR="00B41EB4" w:rsidRPr="00393D9E" w:rsidRDefault="00B41EB4" w:rsidP="00B41EB4">
      <w:pPr>
        <w:rPr>
          <w:rFonts w:cstheme="minorHAnsi"/>
        </w:rPr>
      </w:pPr>
    </w:p>
    <w:p w14:paraId="1EE2D308" w14:textId="0F7EE730" w:rsidR="00B41EB4" w:rsidRPr="00393D9E" w:rsidRDefault="008C4573" w:rsidP="00B41EB4">
      <w:pPr>
        <w:rPr>
          <w:rFonts w:cstheme="minorHAnsi"/>
        </w:rPr>
      </w:pPr>
      <w:r w:rsidRPr="00393D9E">
        <w:rPr>
          <w:rFonts w:cstheme="minorHAnsi"/>
          <w:b/>
          <w:bCs/>
        </w:rPr>
        <w:t xml:space="preserve">SECTION 10 - </w:t>
      </w:r>
      <w:r w:rsidR="00B41EB4" w:rsidRPr="00393D9E">
        <w:rPr>
          <w:rFonts w:cstheme="minorHAnsi"/>
          <w:b/>
          <w:bCs/>
        </w:rPr>
        <w:t>Use of Restrooms</w:t>
      </w:r>
    </w:p>
    <w:p w14:paraId="7EC69FBC" w14:textId="77777777" w:rsidR="00B41EB4" w:rsidRPr="00393D9E" w:rsidRDefault="00B41EB4" w:rsidP="00B41EB4">
      <w:pPr>
        <w:rPr>
          <w:rFonts w:cstheme="minorHAnsi"/>
        </w:rPr>
      </w:pPr>
      <w:r w:rsidRPr="00393D9E">
        <w:rPr>
          <w:rFonts w:cstheme="minorHAnsi"/>
        </w:rPr>
        <w:t>A teacher or teacher's aid will accompany children younger than 1</w:t>
      </w:r>
      <w:r w:rsidRPr="00393D9E">
        <w:rPr>
          <w:rFonts w:cstheme="minorHAnsi"/>
          <w:vertAlign w:val="superscript"/>
        </w:rPr>
        <w:t>st</w:t>
      </w:r>
      <w:r w:rsidRPr="00393D9E">
        <w:rPr>
          <w:rFonts w:cstheme="minorHAnsi"/>
        </w:rPr>
        <w:t xml:space="preserve"> grade to and from the restroom if they need to visit during class, but will not be able to help in the bathroom. If a child is unable to use the facilities independently, then the parent must be present. </w:t>
      </w:r>
    </w:p>
    <w:p w14:paraId="24EAFA97" w14:textId="3B71E947" w:rsidR="00B41EB4" w:rsidRPr="00393D9E" w:rsidRDefault="00B41EB4" w:rsidP="00B41EB4">
      <w:pPr>
        <w:rPr>
          <w:rFonts w:cstheme="minorHAnsi"/>
        </w:rPr>
      </w:pPr>
    </w:p>
    <w:p w14:paraId="659C401B" w14:textId="665C3D7F" w:rsidR="00B41EB4" w:rsidRPr="00393D9E" w:rsidRDefault="008C4573" w:rsidP="00B41EB4">
      <w:pPr>
        <w:rPr>
          <w:rFonts w:cstheme="minorHAnsi"/>
          <w:b/>
          <w:bCs/>
        </w:rPr>
      </w:pPr>
      <w:r w:rsidRPr="00393D9E">
        <w:rPr>
          <w:rFonts w:cstheme="minorHAnsi"/>
          <w:b/>
          <w:bCs/>
        </w:rPr>
        <w:t xml:space="preserve">SECTION 11 - </w:t>
      </w:r>
      <w:r w:rsidR="00B41EB4" w:rsidRPr="00393D9E">
        <w:rPr>
          <w:rFonts w:cstheme="minorHAnsi"/>
          <w:b/>
          <w:bCs/>
        </w:rPr>
        <w:t>Lunchtime and Recess</w:t>
      </w:r>
    </w:p>
    <w:p w14:paraId="36543010" w14:textId="77777777" w:rsidR="00B41EB4" w:rsidRPr="00393D9E" w:rsidRDefault="00B41EB4" w:rsidP="00B41EB4">
      <w:pPr>
        <w:rPr>
          <w:rFonts w:cstheme="minorHAnsi"/>
        </w:rPr>
      </w:pPr>
      <w:r w:rsidRPr="00393D9E">
        <w:rPr>
          <w:rFonts w:cstheme="minorHAnsi"/>
        </w:rPr>
        <w:t>Parents are required to accompany their children inside and outside for lunch and play, and to supervise their children in between classes. Parents are responsible for ensuring that their children are kept safe on the premises. As a cooperative, we rely on families to work jointly to make class days successful.</w:t>
      </w:r>
    </w:p>
    <w:p w14:paraId="56C4B100" w14:textId="77777777" w:rsidR="00B41EB4" w:rsidRPr="00393D9E" w:rsidRDefault="00B41EB4" w:rsidP="00B41EB4">
      <w:pPr>
        <w:rPr>
          <w:rFonts w:cstheme="minorHAnsi"/>
        </w:rPr>
      </w:pPr>
    </w:p>
    <w:p w14:paraId="52C72903" w14:textId="77777777" w:rsidR="00B41EB4" w:rsidRPr="00393D9E" w:rsidRDefault="00B41EB4" w:rsidP="00B41EB4">
      <w:pPr>
        <w:rPr>
          <w:rFonts w:cstheme="minorHAnsi"/>
        </w:rPr>
      </w:pPr>
      <w:r w:rsidRPr="00393D9E">
        <w:rPr>
          <w:rFonts w:cstheme="minorHAnsi"/>
        </w:rPr>
        <w:t xml:space="preserve">Students may play outside in the playground area or in the gym. For everyone's safety, students are not allowed to close or lock doors to classrooms during lunch or at any other time.  Any classes, groups, or clubs must be accompanied by an adult with the BOD’s knowledge and approval. </w:t>
      </w:r>
    </w:p>
    <w:p w14:paraId="3D7D3407" w14:textId="77777777" w:rsidR="00B41EB4" w:rsidRPr="00393D9E" w:rsidRDefault="00B41EB4" w:rsidP="00B41EB4">
      <w:pPr>
        <w:rPr>
          <w:rFonts w:cstheme="minorHAnsi"/>
        </w:rPr>
      </w:pPr>
    </w:p>
    <w:p w14:paraId="0741C584" w14:textId="1B1BD0DE" w:rsidR="00B41EB4" w:rsidRPr="00393D9E" w:rsidRDefault="008C4573" w:rsidP="00B41EB4">
      <w:pPr>
        <w:rPr>
          <w:rFonts w:cstheme="minorHAnsi"/>
          <w:b/>
          <w:bCs/>
        </w:rPr>
      </w:pPr>
      <w:r w:rsidRPr="00393D9E">
        <w:rPr>
          <w:rFonts w:cstheme="minorHAnsi"/>
          <w:b/>
          <w:bCs/>
        </w:rPr>
        <w:t xml:space="preserve">SECTION 12 - </w:t>
      </w:r>
      <w:r w:rsidR="00B41EB4" w:rsidRPr="00393D9E">
        <w:rPr>
          <w:rFonts w:cstheme="minorHAnsi"/>
          <w:b/>
          <w:bCs/>
        </w:rPr>
        <w:t>Classroom Behavior</w:t>
      </w:r>
    </w:p>
    <w:p w14:paraId="01430BAF" w14:textId="77777777" w:rsidR="00B41EB4" w:rsidRPr="00393D9E" w:rsidRDefault="00B41EB4" w:rsidP="00B41EB4">
      <w:pPr>
        <w:rPr>
          <w:rFonts w:cstheme="minorHAnsi"/>
          <w:color w:val="FF0000"/>
        </w:rPr>
      </w:pPr>
      <w:r w:rsidRPr="00393D9E">
        <w:rPr>
          <w:rFonts w:cstheme="minorHAnsi"/>
        </w:rPr>
        <w:t xml:space="preserve">Students who exhibit disruptive behavior during class are allowed two warnings depending on the severity of the disruption. Any child whose behavior does not allow the class to continue will be removed from the class, and taken to the front desk and their parent/guardian. A written report will be kept on file for each incident, and parents may request a copy of the report. </w:t>
      </w:r>
    </w:p>
    <w:p w14:paraId="0423EAEE" w14:textId="77777777" w:rsidR="00B41EB4" w:rsidRPr="00393D9E" w:rsidRDefault="00B41EB4" w:rsidP="00B41EB4">
      <w:pPr>
        <w:rPr>
          <w:rFonts w:cstheme="minorHAnsi"/>
        </w:rPr>
      </w:pPr>
    </w:p>
    <w:p w14:paraId="70F86255" w14:textId="77777777" w:rsidR="00B41EB4" w:rsidRPr="00393D9E" w:rsidRDefault="00B41EB4" w:rsidP="00B41EB4">
      <w:pPr>
        <w:rPr>
          <w:rFonts w:cstheme="minorHAnsi"/>
        </w:rPr>
      </w:pPr>
      <w:r w:rsidRPr="00393D9E">
        <w:rPr>
          <w:rFonts w:cstheme="minorHAnsi"/>
        </w:rPr>
        <w:t xml:space="preserve">The director will work with the parents and teachers to resolve the issue and find a way for the child to return to class without causing continued disruption. If a child continues to be disruptive, the director may consult with the BOD and may require that the parent withdraw the child from the class and no refunds will be given.  Severe behavior that cannot be reconciled will result in the dismissal of the student and/or family from the co-op with no refund given.  These cases will be kept on file by the co-op for </w:t>
      </w:r>
      <w:r w:rsidRPr="00393D9E">
        <w:rPr>
          <w:rFonts w:cstheme="minorHAnsi"/>
          <w:color w:val="000000" w:themeColor="text1"/>
        </w:rPr>
        <w:t xml:space="preserve">a minimum of </w:t>
      </w:r>
      <w:r w:rsidRPr="00393D9E">
        <w:rPr>
          <w:rFonts w:cstheme="minorHAnsi"/>
        </w:rPr>
        <w:t>three years.</w:t>
      </w:r>
    </w:p>
    <w:p w14:paraId="03E15339" w14:textId="77777777" w:rsidR="00B41EB4" w:rsidRPr="00393D9E" w:rsidRDefault="00B41EB4" w:rsidP="00B41EB4">
      <w:pPr>
        <w:rPr>
          <w:rFonts w:cstheme="minorHAnsi"/>
          <w:b/>
          <w:bCs/>
        </w:rPr>
      </w:pPr>
    </w:p>
    <w:p w14:paraId="76425AFD" w14:textId="763E8325" w:rsidR="00B41EB4" w:rsidRPr="00393D9E" w:rsidRDefault="008C4573" w:rsidP="00B41EB4">
      <w:pPr>
        <w:rPr>
          <w:rFonts w:cstheme="minorHAnsi"/>
          <w:b/>
          <w:bCs/>
        </w:rPr>
      </w:pPr>
      <w:r w:rsidRPr="00393D9E">
        <w:rPr>
          <w:rFonts w:cstheme="minorHAnsi"/>
          <w:b/>
          <w:bCs/>
        </w:rPr>
        <w:t xml:space="preserve">SECTION 13 - </w:t>
      </w:r>
      <w:r w:rsidR="00B41EB4" w:rsidRPr="00393D9E">
        <w:rPr>
          <w:rFonts w:cstheme="minorHAnsi"/>
          <w:b/>
          <w:bCs/>
        </w:rPr>
        <w:t>Fees</w:t>
      </w:r>
    </w:p>
    <w:p w14:paraId="6AA99F55" w14:textId="77777777" w:rsidR="00B41EB4" w:rsidRPr="00393D9E" w:rsidRDefault="00B41EB4" w:rsidP="00B41EB4">
      <w:pPr>
        <w:rPr>
          <w:rFonts w:cstheme="minorHAnsi"/>
        </w:rPr>
      </w:pPr>
      <w:r w:rsidRPr="00393D9E">
        <w:rPr>
          <w:rFonts w:cstheme="minorHAnsi"/>
        </w:rPr>
        <w:t xml:space="preserve">Registration fees are due by the first day of class each semester unless prior arrangements are made. Class fees are non-refundable. Our teachers are volunteers and fees help to cover the cost of curriculum, supplies, and other operating costs. </w:t>
      </w:r>
    </w:p>
    <w:p w14:paraId="085270CD" w14:textId="77777777" w:rsidR="00B41EB4" w:rsidRPr="00393D9E" w:rsidRDefault="00B41EB4" w:rsidP="00B41EB4">
      <w:pPr>
        <w:rPr>
          <w:rFonts w:cstheme="minorHAnsi"/>
        </w:rPr>
      </w:pPr>
    </w:p>
    <w:p w14:paraId="5DBE11AF" w14:textId="628B2858" w:rsidR="00B41EB4" w:rsidRPr="00393D9E" w:rsidRDefault="008C4573" w:rsidP="00B41EB4">
      <w:pPr>
        <w:rPr>
          <w:rFonts w:cstheme="minorHAnsi"/>
          <w:b/>
          <w:bCs/>
        </w:rPr>
      </w:pPr>
      <w:r w:rsidRPr="00393D9E">
        <w:rPr>
          <w:rFonts w:cstheme="minorHAnsi"/>
          <w:b/>
          <w:bCs/>
        </w:rPr>
        <w:t xml:space="preserve">SECTION 14 - </w:t>
      </w:r>
      <w:r w:rsidR="00B41EB4" w:rsidRPr="00393D9E">
        <w:rPr>
          <w:rFonts w:cstheme="minorHAnsi"/>
          <w:b/>
          <w:bCs/>
        </w:rPr>
        <w:t>Inclement Weather/Cancellation Policy</w:t>
      </w:r>
    </w:p>
    <w:p w14:paraId="5FB93CAA" w14:textId="77777777" w:rsidR="00B41EB4" w:rsidRPr="00393D9E" w:rsidRDefault="00B41EB4" w:rsidP="00B41EB4">
      <w:pPr>
        <w:rPr>
          <w:rFonts w:cstheme="minorHAnsi"/>
        </w:rPr>
      </w:pPr>
      <w:r w:rsidRPr="00393D9E">
        <w:rPr>
          <w:rFonts w:cstheme="minorHAnsi"/>
        </w:rPr>
        <w:t>Cancellation policy for All Guiding Arrows events, programs and/or classes is as follows:</w:t>
      </w:r>
    </w:p>
    <w:p w14:paraId="60593AA5" w14:textId="77777777" w:rsidR="00B41EB4" w:rsidRPr="00393D9E" w:rsidRDefault="00B41EB4" w:rsidP="00B41EB4">
      <w:pPr>
        <w:pStyle w:val="ListParagraph"/>
        <w:numPr>
          <w:ilvl w:val="0"/>
          <w:numId w:val="9"/>
        </w:numPr>
        <w:rPr>
          <w:rFonts w:cstheme="minorHAnsi"/>
        </w:rPr>
      </w:pPr>
      <w:r w:rsidRPr="00393D9E">
        <w:rPr>
          <w:rFonts w:cstheme="minorHAnsi"/>
        </w:rPr>
        <w:t xml:space="preserve">All cancellations due to weather or unforeseeable circumstances will be communicated via our </w:t>
      </w:r>
      <w:proofErr w:type="spellStart"/>
      <w:r w:rsidRPr="00393D9E">
        <w:rPr>
          <w:rFonts w:cstheme="minorHAnsi"/>
        </w:rPr>
        <w:t>facebook</w:t>
      </w:r>
      <w:proofErr w:type="spellEnd"/>
      <w:r w:rsidRPr="00393D9E">
        <w:rPr>
          <w:rFonts w:cstheme="minorHAnsi"/>
        </w:rPr>
        <w:t xml:space="preserve"> group no later than 8am on the day of the class or event.  </w:t>
      </w:r>
    </w:p>
    <w:p w14:paraId="5A2BB391" w14:textId="77777777" w:rsidR="00B41EB4" w:rsidRPr="00393D9E" w:rsidRDefault="00B41EB4" w:rsidP="00B41EB4">
      <w:pPr>
        <w:pStyle w:val="ListParagraph"/>
        <w:numPr>
          <w:ilvl w:val="0"/>
          <w:numId w:val="9"/>
        </w:numPr>
        <w:rPr>
          <w:rFonts w:cstheme="minorHAnsi"/>
        </w:rPr>
      </w:pPr>
      <w:r w:rsidRPr="00393D9E">
        <w:rPr>
          <w:rFonts w:cstheme="minorHAnsi"/>
        </w:rPr>
        <w:t xml:space="preserve">Guiding Arrows will by default follow the </w:t>
      </w:r>
      <w:r w:rsidRPr="00393D9E">
        <w:rPr>
          <w:rFonts w:cstheme="minorHAnsi"/>
          <w:color w:val="000000" w:themeColor="text1"/>
        </w:rPr>
        <w:t>Jerseyville County</w:t>
      </w:r>
      <w:r w:rsidRPr="00393D9E">
        <w:rPr>
          <w:rFonts w:cstheme="minorHAnsi"/>
          <w:color w:val="FF0000"/>
        </w:rPr>
        <w:t xml:space="preserve"> </w:t>
      </w:r>
      <w:r w:rsidRPr="00393D9E">
        <w:rPr>
          <w:rFonts w:cstheme="minorHAnsi"/>
        </w:rPr>
        <w:t>school cancellation schedule - meaning if they are closed, we will be closed. There are no refunds for cancellation of part or a whole day. Refunds will be issued for cancelled field trips when possible. Cancelled classes may be made up at the end of the semester at the board’s discretion.</w:t>
      </w:r>
    </w:p>
    <w:p w14:paraId="5994A388" w14:textId="77777777" w:rsidR="00B41EB4" w:rsidRPr="00393D9E" w:rsidRDefault="00B41EB4" w:rsidP="00B41EB4">
      <w:pPr>
        <w:rPr>
          <w:rFonts w:cstheme="minorHAnsi"/>
        </w:rPr>
      </w:pPr>
    </w:p>
    <w:p w14:paraId="123A26DA" w14:textId="77777777" w:rsidR="008C3125" w:rsidRPr="00393D9E" w:rsidRDefault="008C3125" w:rsidP="00B41EB4">
      <w:pPr>
        <w:rPr>
          <w:rFonts w:cstheme="minorHAnsi"/>
          <w:b/>
          <w:bCs/>
        </w:rPr>
      </w:pPr>
    </w:p>
    <w:p w14:paraId="4E48B449" w14:textId="7817D6FE" w:rsidR="008C3125" w:rsidRPr="00393D9E" w:rsidRDefault="008C3125" w:rsidP="00B41EB4">
      <w:pPr>
        <w:rPr>
          <w:rFonts w:cstheme="minorHAnsi"/>
          <w:b/>
          <w:bCs/>
        </w:rPr>
      </w:pPr>
      <w:r w:rsidRPr="00393D9E">
        <w:rPr>
          <w:rFonts w:cstheme="minorHAnsi"/>
          <w:b/>
          <w:bCs/>
        </w:rPr>
        <w:lastRenderedPageBreak/>
        <w:t xml:space="preserve">Article II (Continued) </w:t>
      </w:r>
    </w:p>
    <w:p w14:paraId="6B412AC1" w14:textId="77777777" w:rsidR="008C3125" w:rsidRPr="00393D9E" w:rsidRDefault="008C3125" w:rsidP="00B41EB4">
      <w:pPr>
        <w:rPr>
          <w:rFonts w:cstheme="minorHAnsi"/>
          <w:b/>
          <w:bCs/>
        </w:rPr>
      </w:pPr>
    </w:p>
    <w:p w14:paraId="36527ACA" w14:textId="56393207" w:rsidR="00B41EB4" w:rsidRPr="00393D9E" w:rsidRDefault="008C4573" w:rsidP="00B41EB4">
      <w:pPr>
        <w:rPr>
          <w:rFonts w:cstheme="minorHAnsi"/>
          <w:b/>
          <w:bCs/>
        </w:rPr>
      </w:pPr>
      <w:r w:rsidRPr="00393D9E">
        <w:rPr>
          <w:rFonts w:cstheme="minorHAnsi"/>
          <w:b/>
          <w:bCs/>
        </w:rPr>
        <w:t xml:space="preserve">SECTION 15 - </w:t>
      </w:r>
      <w:r w:rsidR="00B41EB4" w:rsidRPr="00393D9E">
        <w:rPr>
          <w:rFonts w:cstheme="minorHAnsi"/>
          <w:b/>
          <w:bCs/>
        </w:rPr>
        <w:t>Dissolution of Group</w:t>
      </w:r>
    </w:p>
    <w:p w14:paraId="153D5DD1" w14:textId="77777777" w:rsidR="00B41EB4" w:rsidRPr="00393D9E" w:rsidRDefault="00B41EB4" w:rsidP="00B41EB4">
      <w:pPr>
        <w:rPr>
          <w:rFonts w:cstheme="minorHAnsi"/>
        </w:rPr>
      </w:pPr>
      <w:r w:rsidRPr="00393D9E">
        <w:rPr>
          <w:rFonts w:cstheme="minorHAnsi"/>
        </w:rPr>
        <w:t>Guiding Arrows co-op reserves the right to disband or discontinue classes at any time and for any reason.</w:t>
      </w:r>
    </w:p>
    <w:p w14:paraId="64F365F2" w14:textId="77777777" w:rsidR="00B41EB4" w:rsidRPr="00393D9E" w:rsidRDefault="00B41EB4" w:rsidP="00B41EB4">
      <w:pPr>
        <w:rPr>
          <w:rFonts w:cstheme="minorHAnsi"/>
          <w:b/>
          <w:bCs/>
        </w:rPr>
      </w:pPr>
    </w:p>
    <w:p w14:paraId="689AD558" w14:textId="73A116D3" w:rsidR="00B41EB4" w:rsidRPr="00393D9E" w:rsidRDefault="008C4573" w:rsidP="00B41EB4">
      <w:pPr>
        <w:rPr>
          <w:rFonts w:cstheme="minorHAnsi"/>
          <w:b/>
          <w:bCs/>
        </w:rPr>
      </w:pPr>
      <w:r w:rsidRPr="00393D9E">
        <w:rPr>
          <w:rFonts w:cstheme="minorHAnsi"/>
          <w:b/>
          <w:bCs/>
        </w:rPr>
        <w:t xml:space="preserve">SECTION 16 - </w:t>
      </w:r>
      <w:r w:rsidR="00B41EB4" w:rsidRPr="00393D9E">
        <w:rPr>
          <w:rFonts w:cstheme="minorHAnsi"/>
          <w:b/>
          <w:bCs/>
        </w:rPr>
        <w:t>Amendment of policies</w:t>
      </w:r>
    </w:p>
    <w:p w14:paraId="16F78868" w14:textId="77777777" w:rsidR="00B41EB4" w:rsidRPr="00393D9E" w:rsidRDefault="00B41EB4" w:rsidP="00B41EB4">
      <w:pPr>
        <w:rPr>
          <w:rFonts w:cstheme="minorHAnsi"/>
        </w:rPr>
      </w:pPr>
      <w:r w:rsidRPr="00393D9E">
        <w:rPr>
          <w:rFonts w:cstheme="minorHAnsi"/>
        </w:rPr>
        <w:t xml:space="preserve">Policies may be amended by the board of directors at any time. If changes are made, members will be notified of changes. *Changes will be made with a 66% vote of approval by the board.  </w:t>
      </w:r>
    </w:p>
    <w:p w14:paraId="3138C5CA" w14:textId="77777777" w:rsidR="00B41EB4" w:rsidRPr="00393D9E" w:rsidRDefault="00B41EB4" w:rsidP="00B41EB4">
      <w:pPr>
        <w:rPr>
          <w:rFonts w:cstheme="minorHAnsi"/>
          <w:b/>
          <w:bCs/>
        </w:rPr>
      </w:pPr>
    </w:p>
    <w:p w14:paraId="6A089F36" w14:textId="52944326" w:rsidR="00B41EB4" w:rsidRPr="00393D9E" w:rsidRDefault="008C4573" w:rsidP="00B41EB4">
      <w:pPr>
        <w:rPr>
          <w:rFonts w:cstheme="minorHAnsi"/>
          <w:b/>
          <w:bCs/>
        </w:rPr>
      </w:pPr>
      <w:r w:rsidRPr="00393D9E">
        <w:rPr>
          <w:rFonts w:cstheme="minorHAnsi"/>
          <w:b/>
          <w:bCs/>
        </w:rPr>
        <w:t xml:space="preserve">SECTION 17 - </w:t>
      </w:r>
      <w:r w:rsidR="00B41EB4" w:rsidRPr="00393D9E">
        <w:rPr>
          <w:rFonts w:cstheme="minorHAnsi"/>
          <w:b/>
          <w:bCs/>
        </w:rPr>
        <w:t>Noncompliance</w:t>
      </w:r>
    </w:p>
    <w:p w14:paraId="67D0C9BC" w14:textId="28D70978" w:rsidR="00B41EB4" w:rsidRPr="00393D9E" w:rsidRDefault="00B41EB4" w:rsidP="00B41EB4">
      <w:pPr>
        <w:rPr>
          <w:rFonts w:cstheme="minorHAnsi"/>
        </w:rPr>
      </w:pPr>
      <w:r w:rsidRPr="00393D9E">
        <w:rPr>
          <w:rFonts w:cstheme="minorHAnsi"/>
        </w:rPr>
        <w:t>Should any member choose not to follow Guiding Arrows’ code of conduct, the issues should be brought to the attention of the director, and if deemed necessary by the director to the BOD.</w:t>
      </w:r>
    </w:p>
    <w:p w14:paraId="5C9304DA" w14:textId="0F2E0B3F" w:rsidR="00AC695A" w:rsidRPr="00393D9E" w:rsidRDefault="00AC695A" w:rsidP="00B41EB4">
      <w:pPr>
        <w:rPr>
          <w:rFonts w:cstheme="minorHAnsi"/>
        </w:rPr>
      </w:pPr>
    </w:p>
    <w:p w14:paraId="0F631BF6" w14:textId="1AFD718F" w:rsidR="00AC695A" w:rsidRPr="00393D9E" w:rsidRDefault="008C4573" w:rsidP="00AC695A">
      <w:pPr>
        <w:rPr>
          <w:rFonts w:cstheme="minorHAnsi"/>
          <w:b/>
          <w:bCs/>
          <w:color w:val="000000" w:themeColor="text1"/>
        </w:rPr>
      </w:pPr>
      <w:r w:rsidRPr="00393D9E">
        <w:rPr>
          <w:rFonts w:cstheme="minorHAnsi"/>
          <w:b/>
          <w:bCs/>
          <w:color w:val="000000" w:themeColor="text1"/>
        </w:rPr>
        <w:t xml:space="preserve">SECTION 18 - </w:t>
      </w:r>
      <w:r w:rsidR="00AC695A" w:rsidRPr="00393D9E">
        <w:rPr>
          <w:rFonts w:cstheme="minorHAnsi"/>
          <w:b/>
          <w:bCs/>
          <w:color w:val="000000" w:themeColor="text1"/>
        </w:rPr>
        <w:t>Teacher Expectations</w:t>
      </w:r>
    </w:p>
    <w:p w14:paraId="68345DBE" w14:textId="77777777" w:rsidR="00AC695A" w:rsidRPr="00393D9E" w:rsidRDefault="00AC695A" w:rsidP="00AC695A">
      <w:pPr>
        <w:pStyle w:val="ListParagraph"/>
        <w:numPr>
          <w:ilvl w:val="0"/>
          <w:numId w:val="13"/>
        </w:numPr>
        <w:jc w:val="both"/>
        <w:rPr>
          <w:rFonts w:cstheme="minorHAnsi"/>
          <w:color w:val="000000" w:themeColor="text1"/>
        </w:rPr>
      </w:pPr>
      <w:r w:rsidRPr="00393D9E">
        <w:rPr>
          <w:rFonts w:cstheme="minorHAnsi"/>
          <w:color w:val="000000" w:themeColor="text1"/>
        </w:rPr>
        <w:t>Commitment- teachers are to be committed for the entire semester or year, depending on the duration of the class. If you have a planned absence, it is your responsibility to make sure that your class is taken care of during that absence.</w:t>
      </w:r>
    </w:p>
    <w:p w14:paraId="3BFD36C3" w14:textId="77777777" w:rsidR="00AC695A" w:rsidRPr="00393D9E" w:rsidRDefault="00AC695A" w:rsidP="00AC695A">
      <w:pPr>
        <w:pStyle w:val="ListParagraph"/>
        <w:numPr>
          <w:ilvl w:val="0"/>
          <w:numId w:val="13"/>
        </w:numPr>
        <w:jc w:val="both"/>
        <w:rPr>
          <w:rFonts w:cstheme="minorHAnsi"/>
          <w:color w:val="000000" w:themeColor="text1"/>
        </w:rPr>
      </w:pPr>
      <w:r w:rsidRPr="00393D9E">
        <w:rPr>
          <w:rFonts w:cstheme="minorHAnsi"/>
          <w:color w:val="000000" w:themeColor="text1"/>
        </w:rPr>
        <w:t xml:space="preserve">Class Description- Teachers should fill out a class submission form with a detailed description of course content and appropriate age range. </w:t>
      </w:r>
    </w:p>
    <w:p w14:paraId="7C2AB087" w14:textId="77777777" w:rsidR="00AC695A" w:rsidRPr="00393D9E" w:rsidRDefault="00AC695A" w:rsidP="00AC695A">
      <w:pPr>
        <w:pStyle w:val="ListParagraph"/>
        <w:numPr>
          <w:ilvl w:val="0"/>
          <w:numId w:val="13"/>
        </w:numPr>
        <w:jc w:val="both"/>
        <w:rPr>
          <w:rFonts w:cstheme="minorHAnsi"/>
          <w:color w:val="000000" w:themeColor="text1"/>
        </w:rPr>
      </w:pPr>
      <w:r w:rsidRPr="00393D9E">
        <w:rPr>
          <w:rFonts w:cstheme="minorHAnsi"/>
          <w:color w:val="000000" w:themeColor="text1"/>
        </w:rPr>
        <w:t>Preparation- Lesson plans and preparation are the responsibility of the teacher.</w:t>
      </w:r>
    </w:p>
    <w:p w14:paraId="0CC31525" w14:textId="77777777" w:rsidR="00AC695A" w:rsidRPr="00393D9E" w:rsidRDefault="00AC695A" w:rsidP="00AC695A">
      <w:pPr>
        <w:pStyle w:val="ListParagraph"/>
        <w:numPr>
          <w:ilvl w:val="0"/>
          <w:numId w:val="13"/>
        </w:numPr>
        <w:jc w:val="both"/>
        <w:rPr>
          <w:rFonts w:cstheme="minorHAnsi"/>
          <w:color w:val="000000" w:themeColor="text1"/>
        </w:rPr>
      </w:pPr>
      <w:r w:rsidRPr="00393D9E">
        <w:rPr>
          <w:rFonts w:cstheme="minorHAnsi"/>
          <w:color w:val="000000" w:themeColor="text1"/>
        </w:rPr>
        <w:t>Expense approval- Teachers should estimate the budget needed for their class and submit this estimate to the board in order to be eligible for reimbursement of expenses.</w:t>
      </w:r>
    </w:p>
    <w:p w14:paraId="330EE7B6" w14:textId="22ED73EB" w:rsidR="00AC695A" w:rsidRPr="00393D9E" w:rsidRDefault="00AC695A" w:rsidP="00AC695A">
      <w:pPr>
        <w:pStyle w:val="ListParagraph"/>
        <w:numPr>
          <w:ilvl w:val="0"/>
          <w:numId w:val="13"/>
        </w:numPr>
        <w:jc w:val="both"/>
        <w:rPr>
          <w:rFonts w:cstheme="minorHAnsi"/>
          <w:color w:val="000000" w:themeColor="text1"/>
        </w:rPr>
      </w:pPr>
      <w:r w:rsidRPr="00393D9E">
        <w:rPr>
          <w:rFonts w:cstheme="minorHAnsi"/>
          <w:color w:val="000000" w:themeColor="text1"/>
        </w:rPr>
        <w:t>Timeliness- please arrive early to set up for your class and be ready to begin at the start of the class time.</w:t>
      </w:r>
    </w:p>
    <w:p w14:paraId="5DDBFE97" w14:textId="77777777" w:rsidR="00AC695A" w:rsidRPr="00393D9E" w:rsidRDefault="00AC695A" w:rsidP="00AC695A">
      <w:pPr>
        <w:pStyle w:val="ListParagraph"/>
        <w:numPr>
          <w:ilvl w:val="0"/>
          <w:numId w:val="13"/>
        </w:numPr>
        <w:jc w:val="both"/>
        <w:rPr>
          <w:rFonts w:cstheme="minorHAnsi"/>
          <w:color w:val="000000" w:themeColor="text1"/>
        </w:rPr>
      </w:pPr>
      <w:r w:rsidRPr="00393D9E">
        <w:rPr>
          <w:rFonts w:cstheme="minorHAnsi"/>
          <w:color w:val="000000" w:themeColor="text1"/>
        </w:rPr>
        <w:t xml:space="preserve">At least one parent will be assigned as a teacher’s assistant and substitute for your class. </w:t>
      </w:r>
    </w:p>
    <w:p w14:paraId="7DF08674" w14:textId="77777777" w:rsidR="00AC695A" w:rsidRPr="00393D9E" w:rsidRDefault="00AC695A" w:rsidP="00B41EB4">
      <w:pPr>
        <w:rPr>
          <w:rFonts w:cstheme="minorHAnsi"/>
        </w:rPr>
      </w:pPr>
    </w:p>
    <w:p w14:paraId="4FD81972" w14:textId="74FB4286" w:rsidR="00B41EB4" w:rsidRPr="00A33AA4" w:rsidRDefault="00A33AA4" w:rsidP="00B41EB4">
      <w:pPr>
        <w:rPr>
          <w:rFonts w:cstheme="minorHAnsi"/>
          <w:b/>
          <w:bCs/>
        </w:rPr>
      </w:pPr>
      <w:r w:rsidRPr="00A33AA4">
        <w:rPr>
          <w:rFonts w:cstheme="minorHAnsi"/>
          <w:b/>
          <w:bCs/>
        </w:rPr>
        <w:t>Section 19- Nondiscriminatory Policy</w:t>
      </w:r>
    </w:p>
    <w:p w14:paraId="2A93016A" w14:textId="6DA219F7" w:rsidR="00A33AA4" w:rsidRDefault="00A33AA4" w:rsidP="00B41EB4">
      <w:pPr>
        <w:rPr>
          <w:rFonts w:cstheme="minorHAnsi"/>
        </w:rPr>
      </w:pPr>
      <w:r>
        <w:rPr>
          <w:rFonts w:cstheme="minorHAnsi"/>
        </w:rPr>
        <w:t xml:space="preserve">Our organization is racially nondiscriminatory, and the race of a child is not considered upon enrollment, as we are all beings of God’s creation. Any member or teacher that is racially biased will not be tolerated, and will be expelled from the organization upon the board’s evaluation of a majority (3/5) vote. </w:t>
      </w:r>
    </w:p>
    <w:p w14:paraId="67909712" w14:textId="77777777" w:rsidR="00A33AA4" w:rsidRPr="00393D9E" w:rsidRDefault="00A33AA4" w:rsidP="00B41EB4">
      <w:pPr>
        <w:rPr>
          <w:rFonts w:cstheme="minorHAnsi"/>
        </w:rPr>
      </w:pPr>
    </w:p>
    <w:p w14:paraId="236540BA" w14:textId="7E70E2C7" w:rsidR="00AC695A" w:rsidRPr="00393D9E" w:rsidRDefault="00B41EB4" w:rsidP="00B41EB4">
      <w:pPr>
        <w:rPr>
          <w:rFonts w:cstheme="minorHAnsi"/>
          <w:i/>
          <w:iCs/>
        </w:rPr>
      </w:pPr>
      <w:r w:rsidRPr="00393D9E">
        <w:rPr>
          <w:rFonts w:cstheme="minorHAnsi"/>
          <w:i/>
          <w:iCs/>
        </w:rPr>
        <w:t>-these policies are modeled after and adapted from the policies of Rise Up St. Charles homeschool co-op</w:t>
      </w:r>
    </w:p>
    <w:p w14:paraId="171F3B76" w14:textId="2F8BDE1B" w:rsidR="00BE1E87" w:rsidRPr="00393D9E" w:rsidRDefault="00BE1E87" w:rsidP="007304EE">
      <w:pPr>
        <w:rPr>
          <w:rFonts w:cstheme="minorHAnsi"/>
        </w:rPr>
      </w:pPr>
    </w:p>
    <w:p w14:paraId="23D4703A" w14:textId="27E22050" w:rsidR="007304EE" w:rsidRPr="00393D9E" w:rsidRDefault="007304EE" w:rsidP="007304EE">
      <w:pPr>
        <w:rPr>
          <w:rFonts w:cstheme="minorHAnsi"/>
        </w:rPr>
      </w:pPr>
    </w:p>
    <w:p w14:paraId="10BB0B85"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3D8A360C"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40A9B2FE"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68A7DA8C"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1E5F3477" w14:textId="77777777" w:rsidR="008C3125" w:rsidRDefault="008C3125" w:rsidP="008C3125">
      <w:pPr>
        <w:rPr>
          <w:rFonts w:eastAsia="Times New Roman" w:cstheme="minorHAnsi"/>
          <w:b/>
          <w:bCs/>
          <w:sz w:val="28"/>
          <w:szCs w:val="28"/>
        </w:rPr>
      </w:pPr>
    </w:p>
    <w:p w14:paraId="4CD090DF" w14:textId="77777777" w:rsidR="00786931" w:rsidRDefault="00786931" w:rsidP="008C3125">
      <w:pPr>
        <w:rPr>
          <w:rFonts w:eastAsia="Times New Roman" w:cstheme="minorHAnsi"/>
          <w:b/>
          <w:bCs/>
          <w:sz w:val="28"/>
          <w:szCs w:val="28"/>
        </w:rPr>
      </w:pPr>
    </w:p>
    <w:p w14:paraId="12508A71" w14:textId="77777777" w:rsidR="00786931" w:rsidRPr="00393D9E" w:rsidRDefault="00786931" w:rsidP="008C3125">
      <w:pPr>
        <w:rPr>
          <w:rFonts w:eastAsia="Times New Roman" w:cstheme="minorHAnsi"/>
          <w:b/>
          <w:bCs/>
          <w:sz w:val="28"/>
          <w:szCs w:val="28"/>
        </w:rPr>
      </w:pPr>
    </w:p>
    <w:p w14:paraId="6283CEDE" w14:textId="5D0EB4C7" w:rsidR="000D5EC9" w:rsidRPr="00393D9E" w:rsidRDefault="008C4573" w:rsidP="000D5EC9">
      <w:pPr>
        <w:jc w:val="center"/>
        <w:rPr>
          <w:rFonts w:cstheme="minorHAnsi"/>
        </w:rPr>
      </w:pPr>
      <w:r w:rsidRPr="00393D9E">
        <w:rPr>
          <w:rFonts w:cstheme="minorHAnsi"/>
          <w:b/>
          <w:bCs/>
          <w:u w:val="single"/>
        </w:rPr>
        <w:lastRenderedPageBreak/>
        <w:t>ARTICLE III</w:t>
      </w:r>
      <w:r w:rsidRPr="00393D9E">
        <w:rPr>
          <w:rFonts w:cstheme="minorHAnsi"/>
          <w:b/>
          <w:bCs/>
        </w:rPr>
        <w:br/>
      </w:r>
      <w:r w:rsidR="005B76CA" w:rsidRPr="00393D9E">
        <w:rPr>
          <w:rFonts w:cstheme="minorHAnsi"/>
          <w:b/>
          <w:bCs/>
        </w:rPr>
        <w:t xml:space="preserve">Current </w:t>
      </w:r>
      <w:r w:rsidR="000D5EC9" w:rsidRPr="00393D9E">
        <w:rPr>
          <w:rFonts w:cstheme="minorHAnsi"/>
          <w:b/>
          <w:bCs/>
        </w:rPr>
        <w:t>Board Members</w:t>
      </w:r>
      <w:r w:rsidR="005B76CA" w:rsidRPr="00393D9E">
        <w:rPr>
          <w:rFonts w:cstheme="minorHAnsi"/>
          <w:b/>
          <w:bCs/>
        </w:rPr>
        <w:t xml:space="preserve"> and Board Policy</w:t>
      </w:r>
      <w:r w:rsidR="005B76CA" w:rsidRPr="00393D9E">
        <w:rPr>
          <w:rFonts w:cstheme="minorHAnsi"/>
        </w:rPr>
        <w:t xml:space="preserve"> </w:t>
      </w:r>
    </w:p>
    <w:p w14:paraId="75A40D96" w14:textId="77777777" w:rsidR="000D5EC9" w:rsidRPr="00393D9E" w:rsidRDefault="000D5EC9" w:rsidP="000D5EC9">
      <w:pPr>
        <w:jc w:val="center"/>
        <w:rPr>
          <w:rFonts w:cstheme="minorHAnsi"/>
        </w:rPr>
      </w:pPr>
    </w:p>
    <w:p w14:paraId="2A907B11" w14:textId="183A29D6" w:rsidR="000D191B" w:rsidRPr="00393D9E" w:rsidRDefault="000D191B" w:rsidP="000D5EC9">
      <w:pPr>
        <w:rPr>
          <w:rFonts w:cstheme="minorHAnsi"/>
          <w:b/>
          <w:bCs/>
        </w:rPr>
      </w:pPr>
      <w:r w:rsidRPr="00393D9E">
        <w:rPr>
          <w:rFonts w:cstheme="minorHAnsi"/>
          <w:b/>
          <w:bCs/>
        </w:rPr>
        <w:t>Section 1 – Current Board Members</w:t>
      </w:r>
      <w:r w:rsidR="004B743A" w:rsidRPr="00393D9E">
        <w:rPr>
          <w:rFonts w:cstheme="minorHAnsi"/>
          <w:b/>
          <w:bCs/>
        </w:rPr>
        <w:t>:</w:t>
      </w:r>
    </w:p>
    <w:p w14:paraId="6AD985ED" w14:textId="77777777" w:rsidR="009155E6" w:rsidRDefault="009155E6" w:rsidP="009155E6">
      <w:pPr>
        <w:rPr>
          <w:rFonts w:ascii="Arial" w:hAnsi="Arial" w:cs="Arial"/>
          <w:b/>
          <w:bCs/>
        </w:rPr>
      </w:pPr>
      <w:r w:rsidRPr="00713EA0">
        <w:rPr>
          <w:rFonts w:ascii="Arial" w:hAnsi="Arial" w:cs="Arial"/>
          <w:b/>
          <w:bCs/>
        </w:rPr>
        <w:t>Amy Ice</w:t>
      </w:r>
    </w:p>
    <w:p w14:paraId="35F3CC62" w14:textId="77777777" w:rsidR="009155E6" w:rsidRDefault="009155E6" w:rsidP="009155E6">
      <w:pPr>
        <w:rPr>
          <w:rFonts w:ascii="Arial" w:hAnsi="Arial" w:cs="Arial"/>
          <w:i/>
          <w:iCs/>
        </w:rPr>
      </w:pPr>
      <w:r>
        <w:rPr>
          <w:rFonts w:ascii="Arial" w:hAnsi="Arial" w:cs="Arial"/>
          <w:i/>
          <w:iCs/>
        </w:rPr>
        <w:t>Director</w:t>
      </w:r>
    </w:p>
    <w:p w14:paraId="64F4AC08" w14:textId="77777777" w:rsidR="009155E6" w:rsidRDefault="009155E6" w:rsidP="009155E6">
      <w:pPr>
        <w:rPr>
          <w:rFonts w:ascii="Arial" w:hAnsi="Arial" w:cs="Arial"/>
        </w:rPr>
      </w:pPr>
      <w:r>
        <w:rPr>
          <w:rFonts w:ascii="Arial" w:hAnsi="Arial" w:cs="Arial"/>
        </w:rPr>
        <w:t>18150 Church Ln. Jerseyville, IL 62052</w:t>
      </w:r>
    </w:p>
    <w:p w14:paraId="1978A658" w14:textId="77777777" w:rsidR="009155E6" w:rsidRPr="0084573C" w:rsidRDefault="009155E6" w:rsidP="009155E6">
      <w:pPr>
        <w:rPr>
          <w:rFonts w:ascii="Arial" w:hAnsi="Arial" w:cs="Arial"/>
        </w:rPr>
      </w:pPr>
      <w:r>
        <w:rPr>
          <w:rFonts w:ascii="Arial" w:hAnsi="Arial" w:cs="Arial"/>
        </w:rPr>
        <w:t>682-999-0894</w:t>
      </w:r>
    </w:p>
    <w:p w14:paraId="449245FA" w14:textId="77777777" w:rsidR="009155E6" w:rsidRPr="00713EA0" w:rsidRDefault="009155E6" w:rsidP="009155E6">
      <w:pPr>
        <w:rPr>
          <w:rFonts w:ascii="Arial" w:hAnsi="Arial" w:cs="Arial"/>
          <w:b/>
          <w:bCs/>
        </w:rPr>
      </w:pPr>
    </w:p>
    <w:p w14:paraId="3A9350A7" w14:textId="77777777" w:rsidR="009155E6" w:rsidRDefault="009155E6" w:rsidP="009155E6">
      <w:pPr>
        <w:rPr>
          <w:rFonts w:ascii="Arial" w:hAnsi="Arial" w:cs="Arial"/>
          <w:b/>
          <w:bCs/>
        </w:rPr>
      </w:pPr>
      <w:r w:rsidRPr="00713EA0">
        <w:rPr>
          <w:rFonts w:ascii="Arial" w:hAnsi="Arial" w:cs="Arial"/>
          <w:b/>
          <w:bCs/>
        </w:rPr>
        <w:t>David Ice</w:t>
      </w:r>
    </w:p>
    <w:p w14:paraId="4089DF6C" w14:textId="77777777" w:rsidR="009155E6" w:rsidRDefault="009155E6" w:rsidP="009155E6">
      <w:pPr>
        <w:rPr>
          <w:rFonts w:ascii="Arial" w:hAnsi="Arial" w:cs="Arial"/>
          <w:i/>
          <w:iCs/>
        </w:rPr>
      </w:pPr>
      <w:r>
        <w:rPr>
          <w:rFonts w:ascii="Arial" w:hAnsi="Arial" w:cs="Arial"/>
          <w:i/>
          <w:iCs/>
        </w:rPr>
        <w:t>Chaplain</w:t>
      </w:r>
    </w:p>
    <w:p w14:paraId="044D1A63" w14:textId="77777777" w:rsidR="009155E6" w:rsidRPr="0084573C" w:rsidRDefault="009155E6" w:rsidP="009155E6">
      <w:pPr>
        <w:rPr>
          <w:rFonts w:ascii="Arial" w:hAnsi="Arial" w:cs="Arial"/>
        </w:rPr>
      </w:pPr>
      <w:r w:rsidRPr="0084573C">
        <w:rPr>
          <w:rFonts w:ascii="Arial" w:hAnsi="Arial" w:cs="Arial"/>
        </w:rPr>
        <w:t>18150 Church Ln. Jerseyville, IL 62052</w:t>
      </w:r>
    </w:p>
    <w:p w14:paraId="1CFA0DE0" w14:textId="77777777" w:rsidR="009155E6" w:rsidRPr="0084573C" w:rsidRDefault="009155E6" w:rsidP="009155E6">
      <w:pPr>
        <w:rPr>
          <w:rFonts w:ascii="Arial" w:hAnsi="Arial" w:cs="Arial"/>
        </w:rPr>
      </w:pPr>
      <w:r w:rsidRPr="0084573C">
        <w:rPr>
          <w:rFonts w:ascii="Arial" w:hAnsi="Arial" w:cs="Arial"/>
        </w:rPr>
        <w:t>682-999-0895</w:t>
      </w:r>
    </w:p>
    <w:p w14:paraId="3FF30FE9" w14:textId="77777777" w:rsidR="009155E6" w:rsidRPr="00713EA0" w:rsidRDefault="009155E6" w:rsidP="009155E6">
      <w:pPr>
        <w:rPr>
          <w:rFonts w:ascii="Arial" w:hAnsi="Arial" w:cs="Arial"/>
          <w:b/>
          <w:bCs/>
        </w:rPr>
      </w:pPr>
    </w:p>
    <w:p w14:paraId="6AB626B3" w14:textId="77777777" w:rsidR="009155E6" w:rsidRDefault="009155E6" w:rsidP="009155E6">
      <w:pPr>
        <w:rPr>
          <w:rFonts w:ascii="Arial" w:hAnsi="Arial" w:cs="Arial"/>
          <w:b/>
          <w:bCs/>
        </w:rPr>
      </w:pPr>
      <w:r>
        <w:rPr>
          <w:rFonts w:ascii="Arial" w:hAnsi="Arial" w:cs="Arial"/>
          <w:b/>
          <w:bCs/>
        </w:rPr>
        <w:t xml:space="preserve">Melissa </w:t>
      </w:r>
      <w:proofErr w:type="spellStart"/>
      <w:r>
        <w:rPr>
          <w:rFonts w:ascii="Arial" w:hAnsi="Arial" w:cs="Arial"/>
          <w:b/>
          <w:bCs/>
        </w:rPr>
        <w:t>Warix</w:t>
      </w:r>
      <w:proofErr w:type="spellEnd"/>
    </w:p>
    <w:p w14:paraId="68F77EAF" w14:textId="77777777" w:rsidR="009155E6" w:rsidRDefault="009155E6" w:rsidP="009155E6">
      <w:pPr>
        <w:rPr>
          <w:rFonts w:ascii="Arial" w:hAnsi="Arial" w:cs="Arial"/>
          <w:i/>
          <w:iCs/>
        </w:rPr>
      </w:pPr>
      <w:r>
        <w:rPr>
          <w:rFonts w:ascii="Arial" w:hAnsi="Arial" w:cs="Arial"/>
          <w:i/>
          <w:iCs/>
        </w:rPr>
        <w:t>Co-Treasurer</w:t>
      </w:r>
    </w:p>
    <w:p w14:paraId="79C401B9" w14:textId="77777777" w:rsidR="009155E6" w:rsidRPr="004225D3" w:rsidRDefault="009155E6" w:rsidP="009155E6">
      <w:pPr>
        <w:rPr>
          <w:rFonts w:ascii="Arial" w:hAnsi="Arial" w:cs="Arial"/>
        </w:rPr>
      </w:pPr>
      <w:r w:rsidRPr="004225D3">
        <w:rPr>
          <w:rFonts w:ascii="Arial" w:hAnsi="Arial" w:cs="Arial"/>
        </w:rPr>
        <w:t>17628 Little Piasa Rd.</w:t>
      </w:r>
    </w:p>
    <w:p w14:paraId="6F83039A" w14:textId="77777777" w:rsidR="009155E6" w:rsidRPr="004225D3" w:rsidRDefault="009155E6" w:rsidP="009155E6">
      <w:pPr>
        <w:rPr>
          <w:rFonts w:ascii="Arial" w:hAnsi="Arial" w:cs="Arial"/>
        </w:rPr>
      </w:pPr>
      <w:r w:rsidRPr="004225D3">
        <w:rPr>
          <w:rFonts w:ascii="Arial" w:hAnsi="Arial" w:cs="Arial"/>
        </w:rPr>
        <w:t>Dow, IL 62022</w:t>
      </w:r>
    </w:p>
    <w:p w14:paraId="102E0C48" w14:textId="77777777" w:rsidR="009155E6" w:rsidRPr="004225D3" w:rsidRDefault="009155E6" w:rsidP="009155E6">
      <w:pPr>
        <w:rPr>
          <w:rFonts w:ascii="Arial" w:hAnsi="Arial" w:cs="Arial"/>
        </w:rPr>
      </w:pPr>
      <w:r w:rsidRPr="004225D3">
        <w:rPr>
          <w:rFonts w:ascii="Arial" w:hAnsi="Arial" w:cs="Arial"/>
        </w:rPr>
        <w:t>406-939-3204</w:t>
      </w:r>
    </w:p>
    <w:p w14:paraId="5199D7D5" w14:textId="77777777" w:rsidR="009155E6" w:rsidRPr="00713EA0" w:rsidRDefault="009155E6" w:rsidP="009155E6">
      <w:pPr>
        <w:rPr>
          <w:rFonts w:ascii="Arial" w:hAnsi="Arial" w:cs="Arial"/>
          <w:b/>
          <w:bCs/>
        </w:rPr>
      </w:pPr>
    </w:p>
    <w:p w14:paraId="15F9F0A1" w14:textId="77777777" w:rsidR="009155E6" w:rsidRDefault="009155E6" w:rsidP="009155E6">
      <w:pPr>
        <w:rPr>
          <w:rFonts w:ascii="Arial" w:hAnsi="Arial" w:cs="Arial"/>
          <w:b/>
          <w:bCs/>
        </w:rPr>
      </w:pPr>
      <w:proofErr w:type="spellStart"/>
      <w:r>
        <w:rPr>
          <w:rFonts w:ascii="Arial" w:hAnsi="Arial" w:cs="Arial"/>
          <w:b/>
          <w:bCs/>
        </w:rPr>
        <w:t>Marlinda</w:t>
      </w:r>
      <w:proofErr w:type="spellEnd"/>
      <w:r>
        <w:rPr>
          <w:rFonts w:ascii="Arial" w:hAnsi="Arial" w:cs="Arial"/>
          <w:b/>
          <w:bCs/>
        </w:rPr>
        <w:t xml:space="preserve"> Oden</w:t>
      </w:r>
    </w:p>
    <w:p w14:paraId="309119B2" w14:textId="77777777" w:rsidR="009155E6" w:rsidRDefault="009155E6" w:rsidP="009155E6">
      <w:pPr>
        <w:rPr>
          <w:rFonts w:ascii="Arial" w:hAnsi="Arial" w:cs="Arial"/>
          <w:i/>
          <w:iCs/>
        </w:rPr>
      </w:pPr>
      <w:r w:rsidRPr="00FA2F88">
        <w:rPr>
          <w:rFonts w:ascii="Arial" w:hAnsi="Arial" w:cs="Arial"/>
          <w:i/>
          <w:iCs/>
        </w:rPr>
        <w:t>Co-Treasurer</w:t>
      </w:r>
    </w:p>
    <w:p w14:paraId="499386E6" w14:textId="77777777" w:rsidR="009155E6" w:rsidRDefault="009155E6" w:rsidP="009155E6">
      <w:pPr>
        <w:rPr>
          <w:rFonts w:ascii="Arial" w:hAnsi="Arial" w:cs="Arial"/>
        </w:rPr>
      </w:pPr>
      <w:r>
        <w:rPr>
          <w:rFonts w:ascii="Arial" w:hAnsi="Arial" w:cs="Arial"/>
        </w:rPr>
        <w:t xml:space="preserve">674 W. State </w:t>
      </w:r>
      <w:proofErr w:type="spellStart"/>
      <w:r>
        <w:rPr>
          <w:rFonts w:ascii="Arial" w:hAnsi="Arial" w:cs="Arial"/>
        </w:rPr>
        <w:t>Rte</w:t>
      </w:r>
      <w:proofErr w:type="spellEnd"/>
      <w:r>
        <w:rPr>
          <w:rFonts w:ascii="Arial" w:hAnsi="Arial" w:cs="Arial"/>
        </w:rPr>
        <w:t xml:space="preserve"> 108</w:t>
      </w:r>
    </w:p>
    <w:p w14:paraId="3BAAF91A" w14:textId="77777777" w:rsidR="009155E6" w:rsidRDefault="009155E6" w:rsidP="009155E6">
      <w:pPr>
        <w:rPr>
          <w:rFonts w:ascii="Arial" w:hAnsi="Arial" w:cs="Arial"/>
        </w:rPr>
      </w:pPr>
      <w:r>
        <w:rPr>
          <w:rFonts w:ascii="Arial" w:hAnsi="Arial" w:cs="Arial"/>
        </w:rPr>
        <w:t>Carrollton, IL 62016</w:t>
      </w:r>
    </w:p>
    <w:p w14:paraId="2923223A" w14:textId="77777777" w:rsidR="009155E6" w:rsidRPr="004225D3" w:rsidRDefault="009155E6" w:rsidP="009155E6">
      <w:pPr>
        <w:rPr>
          <w:rFonts w:ascii="Arial" w:hAnsi="Arial" w:cs="Arial"/>
        </w:rPr>
      </w:pPr>
      <w:r>
        <w:rPr>
          <w:rFonts w:ascii="Arial" w:hAnsi="Arial" w:cs="Arial"/>
        </w:rPr>
        <w:t>217-491-1979</w:t>
      </w:r>
    </w:p>
    <w:p w14:paraId="43E4E55C" w14:textId="77777777" w:rsidR="009155E6" w:rsidRDefault="009155E6" w:rsidP="009155E6">
      <w:pPr>
        <w:rPr>
          <w:rFonts w:ascii="Arial" w:hAnsi="Arial" w:cs="Arial"/>
          <w:i/>
          <w:iCs/>
        </w:rPr>
      </w:pPr>
    </w:p>
    <w:p w14:paraId="3F3FCF8A" w14:textId="77777777" w:rsidR="009155E6" w:rsidRPr="00FA2F88" w:rsidRDefault="009155E6" w:rsidP="009155E6">
      <w:pPr>
        <w:rPr>
          <w:rFonts w:ascii="Arial" w:hAnsi="Arial" w:cs="Arial"/>
          <w:b/>
          <w:bCs/>
        </w:rPr>
      </w:pPr>
      <w:r w:rsidRPr="00FA2F88">
        <w:rPr>
          <w:rFonts w:ascii="Arial" w:hAnsi="Arial" w:cs="Arial"/>
          <w:b/>
          <w:bCs/>
        </w:rPr>
        <w:t xml:space="preserve">Erin </w:t>
      </w:r>
      <w:proofErr w:type="spellStart"/>
      <w:r w:rsidRPr="00FA2F88">
        <w:rPr>
          <w:rFonts w:ascii="Arial" w:hAnsi="Arial" w:cs="Arial"/>
          <w:b/>
          <w:bCs/>
        </w:rPr>
        <w:t>Schafers</w:t>
      </w:r>
      <w:proofErr w:type="spellEnd"/>
    </w:p>
    <w:p w14:paraId="0E09C82A" w14:textId="77777777" w:rsidR="009155E6" w:rsidRDefault="009155E6" w:rsidP="009155E6">
      <w:pPr>
        <w:rPr>
          <w:rFonts w:ascii="Arial" w:hAnsi="Arial" w:cs="Arial"/>
          <w:i/>
          <w:iCs/>
        </w:rPr>
      </w:pPr>
      <w:r>
        <w:rPr>
          <w:rFonts w:ascii="Arial" w:hAnsi="Arial" w:cs="Arial"/>
          <w:i/>
          <w:iCs/>
        </w:rPr>
        <w:t>Secretary</w:t>
      </w:r>
    </w:p>
    <w:p w14:paraId="28509D5F" w14:textId="77777777" w:rsidR="009155E6" w:rsidRDefault="009155E6" w:rsidP="009155E6">
      <w:pPr>
        <w:rPr>
          <w:rFonts w:ascii="Arial" w:hAnsi="Arial" w:cs="Arial"/>
        </w:rPr>
      </w:pPr>
      <w:r>
        <w:rPr>
          <w:rFonts w:ascii="Arial" w:hAnsi="Arial" w:cs="Arial"/>
        </w:rPr>
        <w:t>30664 Delhi Rd.</w:t>
      </w:r>
    </w:p>
    <w:p w14:paraId="37B1FC23" w14:textId="77777777" w:rsidR="009155E6" w:rsidRDefault="009155E6" w:rsidP="009155E6">
      <w:pPr>
        <w:rPr>
          <w:rFonts w:ascii="Arial" w:hAnsi="Arial" w:cs="Arial"/>
        </w:rPr>
      </w:pPr>
      <w:r>
        <w:rPr>
          <w:rFonts w:ascii="Arial" w:hAnsi="Arial" w:cs="Arial"/>
        </w:rPr>
        <w:t>Brighton, IL 62012</w:t>
      </w:r>
    </w:p>
    <w:p w14:paraId="42228E27" w14:textId="77777777" w:rsidR="009155E6" w:rsidRPr="00351322" w:rsidRDefault="009155E6" w:rsidP="009155E6">
      <w:pPr>
        <w:rPr>
          <w:rFonts w:ascii="Arial" w:hAnsi="Arial" w:cs="Arial"/>
        </w:rPr>
      </w:pPr>
      <w:r>
        <w:rPr>
          <w:rFonts w:ascii="Arial" w:hAnsi="Arial" w:cs="Arial"/>
        </w:rPr>
        <w:t>941-391-2489</w:t>
      </w:r>
    </w:p>
    <w:p w14:paraId="54FB8935" w14:textId="50CB8D78" w:rsidR="000D191B" w:rsidRPr="00393D9E" w:rsidRDefault="000D191B" w:rsidP="000D191B">
      <w:pPr>
        <w:ind w:firstLine="720"/>
        <w:rPr>
          <w:rFonts w:cstheme="minorHAnsi"/>
        </w:rPr>
      </w:pPr>
    </w:p>
    <w:p w14:paraId="5C72906F" w14:textId="39FDA094" w:rsidR="000D191B" w:rsidRPr="00393D9E" w:rsidRDefault="000D191B" w:rsidP="000D191B">
      <w:pPr>
        <w:jc w:val="both"/>
        <w:rPr>
          <w:rFonts w:cstheme="minorHAnsi"/>
        </w:rPr>
      </w:pPr>
      <w:r w:rsidRPr="00393D9E">
        <w:rPr>
          <w:rFonts w:cstheme="minorHAnsi"/>
          <w:b/>
        </w:rPr>
        <w:t xml:space="preserve">Section 2 </w:t>
      </w:r>
      <w:proofErr w:type="gramStart"/>
      <w:r w:rsidRPr="00393D9E">
        <w:rPr>
          <w:rFonts w:cstheme="minorHAnsi"/>
          <w:b/>
        </w:rPr>
        <w:t xml:space="preserve">- </w:t>
      </w:r>
      <w:r w:rsidRPr="00393D9E">
        <w:rPr>
          <w:rFonts w:cstheme="minorHAnsi"/>
        </w:rPr>
        <w:t xml:space="preserve"> </w:t>
      </w:r>
      <w:r w:rsidRPr="00393D9E">
        <w:rPr>
          <w:rFonts w:cstheme="minorHAnsi"/>
          <w:b/>
          <w:u w:val="single"/>
        </w:rPr>
        <w:t>Annual</w:t>
      </w:r>
      <w:proofErr w:type="gramEnd"/>
      <w:r w:rsidRPr="00393D9E">
        <w:rPr>
          <w:rFonts w:cstheme="minorHAnsi"/>
          <w:b/>
          <w:u w:val="single"/>
        </w:rPr>
        <w:t xml:space="preserve"> Meeting</w:t>
      </w:r>
      <w:r w:rsidRPr="00393D9E">
        <w:rPr>
          <w:rFonts w:cstheme="minorHAnsi"/>
        </w:rPr>
        <w:t>: An annual meeting shall be held once each calendar year for the purpose of electing officers and for the transaction of such other business as may properly come before the meeting.  The annual meeting shall be held at the time and place designated by the Board of Directors from time to time.</w:t>
      </w:r>
    </w:p>
    <w:p w14:paraId="321BE1BE" w14:textId="77777777" w:rsidR="000D191B" w:rsidRPr="00393D9E" w:rsidRDefault="000D191B" w:rsidP="000D191B">
      <w:pPr>
        <w:jc w:val="both"/>
        <w:rPr>
          <w:rFonts w:cstheme="minorHAnsi"/>
        </w:rPr>
      </w:pPr>
    </w:p>
    <w:p w14:paraId="72B013AE" w14:textId="29CADF3D" w:rsidR="000D191B" w:rsidRPr="00393D9E" w:rsidRDefault="000D191B" w:rsidP="000D191B">
      <w:pPr>
        <w:jc w:val="both"/>
        <w:rPr>
          <w:rFonts w:cstheme="minorHAnsi"/>
        </w:rPr>
      </w:pPr>
      <w:r w:rsidRPr="00393D9E">
        <w:rPr>
          <w:rFonts w:cstheme="minorHAnsi"/>
          <w:b/>
        </w:rPr>
        <w:t xml:space="preserve">Section 3 - </w:t>
      </w:r>
      <w:r w:rsidRPr="00393D9E">
        <w:rPr>
          <w:rFonts w:cstheme="minorHAnsi"/>
          <w:b/>
          <w:u w:val="single"/>
        </w:rPr>
        <w:t>Regular Meetings</w:t>
      </w:r>
      <w:r w:rsidRPr="00393D9E">
        <w:rPr>
          <w:rFonts w:cstheme="minorHAnsi"/>
        </w:rPr>
        <w:t xml:space="preserve">: </w:t>
      </w:r>
      <w:r w:rsidR="00A36F12" w:rsidRPr="00393D9E">
        <w:rPr>
          <w:rFonts w:cstheme="minorHAnsi"/>
        </w:rPr>
        <w:t>During the months school is in session,</w:t>
      </w:r>
      <w:r w:rsidRPr="00393D9E">
        <w:rPr>
          <w:rFonts w:cstheme="minorHAnsi"/>
        </w:rPr>
        <w:t xml:space="preserve"> the board of directors shall meet at least once per </w:t>
      </w:r>
      <w:r w:rsidR="0050385B">
        <w:rPr>
          <w:rFonts w:cstheme="minorHAnsi"/>
        </w:rPr>
        <w:t xml:space="preserve">quarter </w:t>
      </w:r>
      <w:r w:rsidRPr="00393D9E">
        <w:rPr>
          <w:rFonts w:cstheme="minorHAnsi"/>
        </w:rPr>
        <w:t xml:space="preserve">to discuss pertinent issues and to transact business as necessary.  </w:t>
      </w:r>
    </w:p>
    <w:p w14:paraId="67EFFC5C" w14:textId="77777777" w:rsidR="000D191B" w:rsidRPr="00393D9E" w:rsidRDefault="000D191B" w:rsidP="000D191B">
      <w:pPr>
        <w:jc w:val="both"/>
        <w:rPr>
          <w:rFonts w:cstheme="minorHAnsi"/>
        </w:rPr>
      </w:pPr>
    </w:p>
    <w:p w14:paraId="7CB142E4" w14:textId="139F53D5" w:rsidR="000D191B" w:rsidRPr="00393D9E" w:rsidRDefault="000D191B" w:rsidP="000D191B">
      <w:pPr>
        <w:jc w:val="both"/>
        <w:rPr>
          <w:rFonts w:cstheme="minorHAnsi"/>
        </w:rPr>
      </w:pPr>
      <w:r w:rsidRPr="00393D9E">
        <w:rPr>
          <w:rFonts w:cstheme="minorHAnsi"/>
          <w:b/>
        </w:rPr>
        <w:t xml:space="preserve">Section 4 - </w:t>
      </w:r>
      <w:r w:rsidRPr="00393D9E">
        <w:rPr>
          <w:rFonts w:cstheme="minorHAnsi"/>
          <w:b/>
          <w:u w:val="single"/>
        </w:rPr>
        <w:t>Special Meetings</w:t>
      </w:r>
      <w:r w:rsidRPr="00393D9E">
        <w:rPr>
          <w:rFonts w:cstheme="minorHAnsi"/>
        </w:rPr>
        <w:t xml:space="preserve">: Special meetings may be requested by the </w:t>
      </w:r>
      <w:r w:rsidR="00A36F12" w:rsidRPr="00393D9E">
        <w:rPr>
          <w:rFonts w:cstheme="minorHAnsi"/>
        </w:rPr>
        <w:t>Director</w:t>
      </w:r>
      <w:r w:rsidRPr="00393D9E">
        <w:rPr>
          <w:rFonts w:cstheme="minorHAnsi"/>
        </w:rPr>
        <w:t xml:space="preserve"> or Board </w:t>
      </w:r>
      <w:r w:rsidR="00A36F12" w:rsidRPr="00393D9E">
        <w:rPr>
          <w:rFonts w:cstheme="minorHAnsi"/>
        </w:rPr>
        <w:t>Members</w:t>
      </w:r>
      <w:r w:rsidRPr="00393D9E">
        <w:rPr>
          <w:rFonts w:cstheme="minorHAnsi"/>
        </w:rPr>
        <w:t xml:space="preserve">.  These meetings may </w:t>
      </w:r>
      <w:r w:rsidR="00A36F12" w:rsidRPr="00393D9E">
        <w:rPr>
          <w:rFonts w:cstheme="minorHAnsi"/>
        </w:rPr>
        <w:t>be called</w:t>
      </w:r>
      <w:r w:rsidRPr="00393D9E">
        <w:rPr>
          <w:rFonts w:cstheme="minorHAnsi"/>
        </w:rPr>
        <w:t xml:space="preserve"> in addition to the Annual Meeting and Regular Meetings as described above.</w:t>
      </w:r>
    </w:p>
    <w:p w14:paraId="37600D21" w14:textId="77777777" w:rsidR="000D191B" w:rsidRPr="00393D9E" w:rsidRDefault="000D191B" w:rsidP="000D191B">
      <w:pPr>
        <w:jc w:val="both"/>
        <w:rPr>
          <w:rFonts w:cstheme="minorHAnsi"/>
        </w:rPr>
      </w:pPr>
    </w:p>
    <w:p w14:paraId="7AE47ED4" w14:textId="2D09C629" w:rsidR="000D191B" w:rsidRPr="00393D9E" w:rsidRDefault="000D191B" w:rsidP="000D191B">
      <w:pPr>
        <w:jc w:val="both"/>
        <w:rPr>
          <w:rFonts w:cstheme="minorHAnsi"/>
        </w:rPr>
      </w:pPr>
      <w:r w:rsidRPr="00393D9E">
        <w:rPr>
          <w:rFonts w:cstheme="minorHAnsi"/>
          <w:b/>
        </w:rPr>
        <w:t xml:space="preserve">Section 5 - </w:t>
      </w:r>
      <w:r w:rsidRPr="00393D9E">
        <w:rPr>
          <w:rFonts w:cstheme="minorHAnsi"/>
          <w:b/>
          <w:u w:val="single"/>
        </w:rPr>
        <w:t>Place of Meeting</w:t>
      </w:r>
      <w:r w:rsidRPr="00393D9E">
        <w:rPr>
          <w:rFonts w:cstheme="minorHAnsi"/>
        </w:rPr>
        <w:t>: Meetings shall be held at the organizations principal place of business unless otherwise stated in the notice.</w:t>
      </w:r>
    </w:p>
    <w:p w14:paraId="2AE29509" w14:textId="77777777" w:rsidR="000D191B" w:rsidRPr="00393D9E" w:rsidRDefault="000D191B" w:rsidP="000D191B">
      <w:pPr>
        <w:jc w:val="both"/>
        <w:rPr>
          <w:rFonts w:cstheme="minorHAnsi"/>
        </w:rPr>
      </w:pPr>
    </w:p>
    <w:p w14:paraId="107F11C1" w14:textId="77777777" w:rsidR="006F0C57" w:rsidRDefault="006F0C57" w:rsidP="000D191B">
      <w:pPr>
        <w:jc w:val="both"/>
        <w:rPr>
          <w:rFonts w:cstheme="minorHAnsi"/>
          <w:b/>
        </w:rPr>
      </w:pPr>
    </w:p>
    <w:p w14:paraId="18251A6E" w14:textId="77777777" w:rsidR="006F0C57" w:rsidRDefault="006F0C57" w:rsidP="000D191B">
      <w:pPr>
        <w:jc w:val="both"/>
        <w:rPr>
          <w:rFonts w:cstheme="minorHAnsi"/>
          <w:b/>
        </w:rPr>
      </w:pPr>
    </w:p>
    <w:p w14:paraId="0052C098" w14:textId="77777777" w:rsidR="006F0C57" w:rsidRDefault="006F0C57" w:rsidP="000D191B">
      <w:pPr>
        <w:jc w:val="both"/>
        <w:rPr>
          <w:rFonts w:cstheme="minorHAnsi"/>
          <w:b/>
        </w:rPr>
      </w:pPr>
    </w:p>
    <w:p w14:paraId="035ABF10" w14:textId="77777777" w:rsidR="006F0C57" w:rsidRPr="00393D9E" w:rsidRDefault="006F0C57" w:rsidP="006F0C57">
      <w:pPr>
        <w:jc w:val="both"/>
        <w:rPr>
          <w:rFonts w:cstheme="minorHAnsi"/>
          <w:b/>
        </w:rPr>
      </w:pPr>
      <w:r w:rsidRPr="00393D9E">
        <w:rPr>
          <w:rFonts w:cstheme="minorHAnsi"/>
          <w:b/>
        </w:rPr>
        <w:lastRenderedPageBreak/>
        <w:t>Article III (Continued)</w:t>
      </w:r>
    </w:p>
    <w:p w14:paraId="46596FC2" w14:textId="77777777" w:rsidR="006F0C57" w:rsidRDefault="006F0C57" w:rsidP="000D191B">
      <w:pPr>
        <w:jc w:val="both"/>
        <w:rPr>
          <w:rFonts w:cstheme="minorHAnsi"/>
          <w:b/>
        </w:rPr>
      </w:pPr>
    </w:p>
    <w:p w14:paraId="517C4439" w14:textId="2143EFF6" w:rsidR="000D191B" w:rsidRPr="00393D9E" w:rsidRDefault="000D191B" w:rsidP="000D191B">
      <w:pPr>
        <w:jc w:val="both"/>
        <w:rPr>
          <w:rFonts w:cstheme="minorHAnsi"/>
        </w:rPr>
      </w:pPr>
      <w:r w:rsidRPr="00393D9E">
        <w:rPr>
          <w:rFonts w:cstheme="minorHAnsi"/>
          <w:b/>
        </w:rPr>
        <w:t xml:space="preserve">Section 6 - </w:t>
      </w:r>
      <w:r w:rsidRPr="00393D9E">
        <w:rPr>
          <w:rFonts w:cstheme="minorHAnsi"/>
          <w:b/>
          <w:u w:val="single"/>
        </w:rPr>
        <w:t>Quorum</w:t>
      </w:r>
      <w:r w:rsidRPr="00393D9E">
        <w:rPr>
          <w:rFonts w:cstheme="minorHAnsi"/>
        </w:rPr>
        <w:t>:  A majority of the directors shall constitute a quorum at a meeting.  In the absence of a quorum, a majority of the directors may adjourn the meeting to another time without further notice.  If a quorum is represented at an adjourned meeting, any business may be transacted that might have been transacted at the meeting as originally scheduled.  The directors present at a meeting represented by a quorum may continue to transact business until adjournment, even if the withdrawal of some directors results in a representation of less than a quorum.</w:t>
      </w:r>
    </w:p>
    <w:p w14:paraId="2FFB072D" w14:textId="4C4F1BEB" w:rsidR="00A36F12" w:rsidRPr="00393D9E" w:rsidRDefault="00A36F12" w:rsidP="000D191B">
      <w:pPr>
        <w:jc w:val="both"/>
        <w:rPr>
          <w:rFonts w:cstheme="minorHAnsi"/>
        </w:rPr>
      </w:pPr>
    </w:p>
    <w:p w14:paraId="15137E2C" w14:textId="0915818B" w:rsidR="00A36F12" w:rsidRPr="00393D9E" w:rsidRDefault="00A36F12" w:rsidP="00A36F12">
      <w:pPr>
        <w:jc w:val="both"/>
        <w:rPr>
          <w:rFonts w:cstheme="minorHAnsi"/>
        </w:rPr>
      </w:pPr>
      <w:r w:rsidRPr="00393D9E">
        <w:rPr>
          <w:rFonts w:cstheme="minorHAnsi"/>
          <w:b/>
        </w:rPr>
        <w:t xml:space="preserve">Section 7 - </w:t>
      </w:r>
      <w:r w:rsidRPr="00393D9E">
        <w:rPr>
          <w:rFonts w:cstheme="minorHAnsi"/>
          <w:b/>
          <w:u w:val="single"/>
        </w:rPr>
        <w:t>Number of Directors</w:t>
      </w:r>
      <w:r w:rsidRPr="00393D9E">
        <w:rPr>
          <w:rFonts w:cstheme="minorHAnsi"/>
        </w:rPr>
        <w:t>: The organization shall be managed by a Board of Directors consisting of 5 directors.</w:t>
      </w:r>
    </w:p>
    <w:p w14:paraId="27DC07DF" w14:textId="77777777" w:rsidR="00A36F12" w:rsidRPr="00393D9E" w:rsidRDefault="00A36F12" w:rsidP="00A36F12">
      <w:pPr>
        <w:jc w:val="both"/>
        <w:rPr>
          <w:rFonts w:cstheme="minorHAnsi"/>
        </w:rPr>
      </w:pPr>
    </w:p>
    <w:p w14:paraId="3F26BE18" w14:textId="5E86FC37" w:rsidR="00A36F12" w:rsidRPr="00393D9E" w:rsidRDefault="00A36F12" w:rsidP="00A36F12">
      <w:pPr>
        <w:jc w:val="both"/>
        <w:rPr>
          <w:rFonts w:cstheme="minorHAnsi"/>
        </w:rPr>
      </w:pPr>
      <w:r w:rsidRPr="00393D9E">
        <w:rPr>
          <w:rFonts w:cstheme="minorHAnsi"/>
          <w:b/>
        </w:rPr>
        <w:t xml:space="preserve">Section 8 - </w:t>
      </w:r>
      <w:r w:rsidRPr="00393D9E">
        <w:rPr>
          <w:rFonts w:cstheme="minorHAnsi"/>
          <w:b/>
          <w:u w:val="single"/>
        </w:rPr>
        <w:t>Election and Term of Office</w:t>
      </w:r>
      <w:r w:rsidRPr="00393D9E">
        <w:rPr>
          <w:rFonts w:cstheme="minorHAnsi"/>
        </w:rPr>
        <w:t>: The directors shall be elected at the annual meeting.  Each director shall serve a term of 1 (____) year(s), or until a successor has been elected and qualified.</w:t>
      </w:r>
    </w:p>
    <w:p w14:paraId="4C576E84" w14:textId="77777777" w:rsidR="00A36F12" w:rsidRPr="00393D9E" w:rsidRDefault="00A36F12" w:rsidP="00A36F12">
      <w:pPr>
        <w:jc w:val="both"/>
        <w:rPr>
          <w:rFonts w:cstheme="minorHAnsi"/>
        </w:rPr>
      </w:pPr>
    </w:p>
    <w:p w14:paraId="5137A8F3" w14:textId="3E2CD9C9" w:rsidR="00A36F12" w:rsidRPr="00393D9E" w:rsidRDefault="00A36F12" w:rsidP="00A36F12">
      <w:pPr>
        <w:jc w:val="both"/>
        <w:rPr>
          <w:rFonts w:cstheme="minorHAnsi"/>
        </w:rPr>
      </w:pPr>
      <w:r w:rsidRPr="00393D9E">
        <w:rPr>
          <w:rFonts w:cstheme="minorHAnsi"/>
          <w:b/>
        </w:rPr>
        <w:t xml:space="preserve">Section 9 - </w:t>
      </w:r>
      <w:r w:rsidRPr="00393D9E">
        <w:rPr>
          <w:rFonts w:cstheme="minorHAnsi"/>
          <w:b/>
          <w:u w:val="single"/>
        </w:rPr>
        <w:t>Quorum</w:t>
      </w:r>
      <w:r w:rsidRPr="00393D9E">
        <w:rPr>
          <w:rFonts w:cstheme="minorHAnsi"/>
        </w:rPr>
        <w:t>: A majority of directors shall constitute a quorum.</w:t>
      </w:r>
    </w:p>
    <w:p w14:paraId="5F595ACD" w14:textId="77777777" w:rsidR="00A36F12" w:rsidRPr="00393D9E" w:rsidRDefault="00A36F12" w:rsidP="00A36F12">
      <w:pPr>
        <w:jc w:val="both"/>
        <w:rPr>
          <w:rFonts w:cstheme="minorHAnsi"/>
        </w:rPr>
      </w:pPr>
    </w:p>
    <w:p w14:paraId="01FD533A" w14:textId="440E7673" w:rsidR="00A36F12" w:rsidRPr="00393D9E" w:rsidRDefault="00A36F12" w:rsidP="00A36F12">
      <w:pPr>
        <w:jc w:val="both"/>
        <w:rPr>
          <w:rFonts w:cstheme="minorHAnsi"/>
        </w:rPr>
      </w:pPr>
      <w:r w:rsidRPr="00393D9E">
        <w:rPr>
          <w:rFonts w:cstheme="minorHAnsi"/>
          <w:b/>
        </w:rPr>
        <w:t xml:space="preserve">Section 10 - </w:t>
      </w:r>
      <w:r w:rsidRPr="00393D9E">
        <w:rPr>
          <w:rFonts w:cstheme="minorHAnsi"/>
          <w:b/>
          <w:u w:val="single"/>
        </w:rPr>
        <w:t>Adverse Interest</w:t>
      </w:r>
      <w:r w:rsidRPr="00393D9E">
        <w:rPr>
          <w:rFonts w:cstheme="minorHAnsi"/>
        </w:rPr>
        <w:t>: In the determination of a quorum of the directors, or in voting, the disclosed adverse interest of a director shall not disqualify the director or invalidate his or her vote.</w:t>
      </w:r>
    </w:p>
    <w:p w14:paraId="6E6E88FF" w14:textId="77777777" w:rsidR="00A36F12" w:rsidRPr="00393D9E" w:rsidRDefault="00A36F12" w:rsidP="00A36F12">
      <w:pPr>
        <w:jc w:val="both"/>
        <w:rPr>
          <w:rFonts w:cstheme="minorHAnsi"/>
        </w:rPr>
      </w:pPr>
    </w:p>
    <w:p w14:paraId="218A8FEF" w14:textId="4B8D4639" w:rsidR="00A36F12" w:rsidRPr="00393D9E" w:rsidRDefault="00A36F12" w:rsidP="00A36F12">
      <w:pPr>
        <w:jc w:val="both"/>
        <w:rPr>
          <w:rFonts w:cstheme="minorHAnsi"/>
        </w:rPr>
      </w:pPr>
      <w:r w:rsidRPr="00393D9E">
        <w:rPr>
          <w:rFonts w:cstheme="minorHAnsi"/>
          <w:b/>
        </w:rPr>
        <w:t xml:space="preserve">Section 11 - </w:t>
      </w:r>
      <w:r w:rsidRPr="00393D9E">
        <w:rPr>
          <w:rFonts w:cstheme="minorHAnsi"/>
          <w:b/>
          <w:u w:val="single"/>
        </w:rPr>
        <w:t>Regular Meeting</w:t>
      </w:r>
      <w:r w:rsidRPr="00393D9E">
        <w:rPr>
          <w:rFonts w:cstheme="minorHAnsi"/>
        </w:rPr>
        <w:t>: The Board of Directors shall meet immediately after the election for the purpose of electing its new officers, appointment new committee chairperson and for transacting such other business as may be deemed appropriate.  The Board of Directors may provide, by resolution, for additional regular meetings without notice other than the notice provided by the resolution.</w:t>
      </w:r>
    </w:p>
    <w:p w14:paraId="5BC08097" w14:textId="77777777" w:rsidR="00A36F12" w:rsidRPr="00393D9E" w:rsidRDefault="00A36F12" w:rsidP="00A36F12">
      <w:pPr>
        <w:jc w:val="both"/>
        <w:rPr>
          <w:rFonts w:cstheme="minorHAnsi"/>
        </w:rPr>
      </w:pPr>
    </w:p>
    <w:p w14:paraId="0312069D" w14:textId="6BAB9C71" w:rsidR="00A36F12" w:rsidRPr="00393D9E" w:rsidRDefault="00A36F12" w:rsidP="00A36F12">
      <w:pPr>
        <w:jc w:val="both"/>
        <w:rPr>
          <w:rFonts w:cstheme="minorHAnsi"/>
        </w:rPr>
      </w:pPr>
      <w:r w:rsidRPr="00393D9E">
        <w:rPr>
          <w:rFonts w:cstheme="minorHAnsi"/>
          <w:b/>
        </w:rPr>
        <w:t xml:space="preserve">Section 12 - </w:t>
      </w:r>
      <w:r w:rsidRPr="00393D9E">
        <w:rPr>
          <w:rFonts w:cstheme="minorHAnsi"/>
          <w:b/>
          <w:u w:val="single"/>
        </w:rPr>
        <w:t>Special Meeting</w:t>
      </w:r>
      <w:r w:rsidRPr="00393D9E">
        <w:rPr>
          <w:rFonts w:cstheme="minorHAnsi"/>
        </w:rPr>
        <w:t>: Special meetings may be requested by the President, Vice-President, Secretary, or any two (2) directors by providing five (5) days’ written notice by ordinary United States mail, effective when mailed.  Minutes of the meeting shall be sent to the Board of Directors within two (2) weeks after the meeting.</w:t>
      </w:r>
    </w:p>
    <w:p w14:paraId="65945BC5" w14:textId="77777777" w:rsidR="00A36F12" w:rsidRPr="00393D9E" w:rsidRDefault="00A36F12" w:rsidP="00A36F12">
      <w:pPr>
        <w:jc w:val="both"/>
        <w:rPr>
          <w:rFonts w:cstheme="minorHAnsi"/>
        </w:rPr>
      </w:pPr>
    </w:p>
    <w:p w14:paraId="07919141" w14:textId="6B91756C" w:rsidR="00A36F12" w:rsidRPr="00393D9E" w:rsidRDefault="00A36F12" w:rsidP="00A36F12">
      <w:pPr>
        <w:jc w:val="both"/>
        <w:rPr>
          <w:rFonts w:cstheme="minorHAnsi"/>
        </w:rPr>
      </w:pPr>
      <w:r w:rsidRPr="00393D9E">
        <w:rPr>
          <w:rFonts w:cstheme="minorHAnsi"/>
          <w:b/>
        </w:rPr>
        <w:t xml:space="preserve">Section 13 - </w:t>
      </w:r>
      <w:r w:rsidRPr="00393D9E">
        <w:rPr>
          <w:rFonts w:cstheme="minorHAnsi"/>
          <w:b/>
          <w:u w:val="single"/>
        </w:rPr>
        <w:t>Procedures</w:t>
      </w:r>
      <w:r w:rsidRPr="00393D9E">
        <w:rPr>
          <w:rFonts w:cstheme="minorHAnsi"/>
        </w:rPr>
        <w:t xml:space="preserve">: The vote of a majority of the directors </w:t>
      </w:r>
      <w:proofErr w:type="gramStart"/>
      <w:r w:rsidRPr="00393D9E">
        <w:rPr>
          <w:rFonts w:cstheme="minorHAnsi"/>
        </w:rPr>
        <w:t>present</w:t>
      </w:r>
      <w:proofErr w:type="gramEnd"/>
      <w:r w:rsidRPr="00393D9E">
        <w:rPr>
          <w:rFonts w:cstheme="minorHAnsi"/>
        </w:rPr>
        <w:t xml:space="preserve"> at a properly called meeting at which a quorum is present shall be the act of the Board of Directors, unless the vote of a greater number is required by law or by these by-laws for a particular resolution.  A director of the organization who is present at a meeting of the Board of Directors at which action on any corporate matter is taken shall be presumed to have assented to the action taken unless their dissent shall be entered in the minutes of the meeting.  The Board shall keep written minutes of its proceedings in its permanent records.</w:t>
      </w:r>
    </w:p>
    <w:p w14:paraId="767E1851" w14:textId="77777777" w:rsidR="00A36F12" w:rsidRPr="00393D9E" w:rsidRDefault="00A36F12" w:rsidP="00A36F12">
      <w:pPr>
        <w:jc w:val="both"/>
        <w:rPr>
          <w:rFonts w:cstheme="minorHAnsi"/>
        </w:rPr>
      </w:pPr>
    </w:p>
    <w:p w14:paraId="5E77D3FC" w14:textId="0A4ED867" w:rsidR="00A36F12" w:rsidRPr="00393D9E" w:rsidRDefault="00A36F12" w:rsidP="00A36F12">
      <w:pPr>
        <w:jc w:val="both"/>
        <w:rPr>
          <w:rFonts w:cstheme="minorHAnsi"/>
        </w:rPr>
      </w:pPr>
      <w:r w:rsidRPr="00393D9E">
        <w:rPr>
          <w:rFonts w:cstheme="minorHAnsi"/>
          <w:b/>
        </w:rPr>
        <w:t xml:space="preserve">Section 14 - </w:t>
      </w:r>
      <w:r w:rsidRPr="00393D9E">
        <w:rPr>
          <w:rFonts w:cstheme="minorHAnsi"/>
          <w:b/>
          <w:u w:val="single"/>
        </w:rPr>
        <w:t>Informal Action</w:t>
      </w:r>
      <w:r w:rsidRPr="00393D9E">
        <w:rPr>
          <w:rFonts w:cstheme="minorHAnsi"/>
        </w:rPr>
        <w:t>: Any action required to be taken at a meeting of directors, or any action which may be taken at a meeting of directors or of a committee of directors, may be taken without a meeting if a consent in writing setting forth the action so taken, is signed by all of the directors or all of the members of the committee of directors, as the case may be.</w:t>
      </w:r>
    </w:p>
    <w:p w14:paraId="360C4E6D" w14:textId="77777777" w:rsidR="00A36F12" w:rsidRPr="00393D9E" w:rsidRDefault="00A36F12" w:rsidP="00A36F12">
      <w:pPr>
        <w:jc w:val="both"/>
        <w:rPr>
          <w:rFonts w:cstheme="minorHAnsi"/>
        </w:rPr>
      </w:pPr>
    </w:p>
    <w:p w14:paraId="11298A4F" w14:textId="75380699" w:rsidR="00A36F12" w:rsidRPr="00393D9E" w:rsidRDefault="00A36F12" w:rsidP="00A36F12">
      <w:pPr>
        <w:jc w:val="both"/>
        <w:rPr>
          <w:rFonts w:cstheme="minorHAnsi"/>
        </w:rPr>
      </w:pPr>
      <w:r w:rsidRPr="00393D9E">
        <w:rPr>
          <w:rFonts w:cstheme="minorHAnsi"/>
          <w:b/>
        </w:rPr>
        <w:t xml:space="preserve">Section </w:t>
      </w:r>
      <w:r w:rsidR="008C3125" w:rsidRPr="00393D9E">
        <w:rPr>
          <w:rFonts w:cstheme="minorHAnsi"/>
          <w:b/>
        </w:rPr>
        <w:t>15 -</w:t>
      </w:r>
      <w:r w:rsidRPr="00393D9E">
        <w:rPr>
          <w:rFonts w:cstheme="minorHAnsi"/>
          <w:b/>
        </w:rPr>
        <w:t xml:space="preserve"> </w:t>
      </w:r>
      <w:r w:rsidRPr="00393D9E">
        <w:rPr>
          <w:rFonts w:cstheme="minorHAnsi"/>
          <w:b/>
          <w:u w:val="single"/>
        </w:rPr>
        <w:t>Removal/Vacancies</w:t>
      </w:r>
      <w:r w:rsidRPr="00393D9E">
        <w:rPr>
          <w:rFonts w:cstheme="minorHAnsi"/>
        </w:rPr>
        <w:t>: A director shall be subject to removal, with or without cause, at a meeting called for that purpose.  Any vacancy that occurs on the Board of Directors, whether by death, resignation, removal or any other cause, may be filled by the remaining directors.  A director elected to fill a vacancy shall serve the remaining term of his or her predecessor, or until a successor has been elected and qualified.</w:t>
      </w:r>
    </w:p>
    <w:p w14:paraId="01ABC2F5" w14:textId="77777777" w:rsidR="00A36F12" w:rsidRPr="00393D9E" w:rsidRDefault="00A36F12" w:rsidP="00A36F12">
      <w:pPr>
        <w:jc w:val="both"/>
        <w:rPr>
          <w:rFonts w:cstheme="minorHAnsi"/>
        </w:rPr>
      </w:pPr>
    </w:p>
    <w:p w14:paraId="1CC8A0E7" w14:textId="77777777" w:rsidR="006F0C57" w:rsidRDefault="006F0C57" w:rsidP="00A36F12">
      <w:pPr>
        <w:jc w:val="both"/>
        <w:rPr>
          <w:rFonts w:cstheme="minorHAnsi"/>
          <w:b/>
        </w:rPr>
      </w:pPr>
    </w:p>
    <w:p w14:paraId="605F0B03" w14:textId="77777777" w:rsidR="006F0C57" w:rsidRPr="00393D9E" w:rsidRDefault="006F0C57" w:rsidP="006F0C57">
      <w:pPr>
        <w:pStyle w:val="ListParagraph"/>
        <w:ind w:left="0"/>
        <w:jc w:val="both"/>
        <w:rPr>
          <w:rFonts w:cstheme="minorHAnsi"/>
          <w:b/>
          <w:bCs/>
        </w:rPr>
      </w:pPr>
      <w:r w:rsidRPr="00393D9E">
        <w:rPr>
          <w:rFonts w:cstheme="minorHAnsi"/>
          <w:b/>
          <w:bCs/>
        </w:rPr>
        <w:lastRenderedPageBreak/>
        <w:t xml:space="preserve">Article III (Continued) </w:t>
      </w:r>
    </w:p>
    <w:p w14:paraId="1A378E69" w14:textId="77777777" w:rsidR="006F0C57" w:rsidRDefault="006F0C57" w:rsidP="00A36F12">
      <w:pPr>
        <w:jc w:val="both"/>
        <w:rPr>
          <w:rFonts w:cstheme="minorHAnsi"/>
          <w:b/>
        </w:rPr>
      </w:pPr>
    </w:p>
    <w:p w14:paraId="3562E4B5" w14:textId="24D854BD" w:rsidR="00A36F12" w:rsidRPr="00393D9E" w:rsidRDefault="00A36F12" w:rsidP="00A36F12">
      <w:pPr>
        <w:jc w:val="both"/>
        <w:rPr>
          <w:rFonts w:cstheme="minorHAnsi"/>
        </w:rPr>
      </w:pPr>
      <w:r w:rsidRPr="00393D9E">
        <w:rPr>
          <w:rFonts w:cstheme="minorHAnsi"/>
          <w:b/>
        </w:rPr>
        <w:t xml:space="preserve">Section </w:t>
      </w:r>
      <w:r w:rsidR="008C3125" w:rsidRPr="00393D9E">
        <w:rPr>
          <w:rFonts w:cstheme="minorHAnsi"/>
          <w:b/>
        </w:rPr>
        <w:t>16 -</w:t>
      </w:r>
      <w:r w:rsidRPr="00393D9E">
        <w:rPr>
          <w:rFonts w:cstheme="minorHAnsi"/>
          <w:b/>
        </w:rPr>
        <w:t xml:space="preserve"> </w:t>
      </w:r>
      <w:r w:rsidRPr="00393D9E">
        <w:rPr>
          <w:rFonts w:cstheme="minorHAnsi"/>
          <w:b/>
          <w:u w:val="single"/>
        </w:rPr>
        <w:t>Committees</w:t>
      </w:r>
      <w:r w:rsidRPr="00393D9E">
        <w:rPr>
          <w:rFonts w:cstheme="minorHAnsi"/>
        </w:rPr>
        <w:t>: To the extent permitted by law, the Board of Directors may appoint from its members a committee or committees, temporary or permanent, and designate the duties, powers and authorities of such committees.</w:t>
      </w:r>
    </w:p>
    <w:p w14:paraId="11EEE6A8" w14:textId="1177EB8C" w:rsidR="00A36F12" w:rsidRPr="00393D9E" w:rsidRDefault="00A36F12" w:rsidP="000D191B">
      <w:pPr>
        <w:jc w:val="both"/>
        <w:rPr>
          <w:rFonts w:cstheme="minorHAnsi"/>
        </w:rPr>
      </w:pPr>
    </w:p>
    <w:p w14:paraId="4B6A8EAB" w14:textId="25FC06C1" w:rsidR="008C3125" w:rsidRPr="00393D9E" w:rsidRDefault="008C3125" w:rsidP="008C3125">
      <w:pPr>
        <w:pStyle w:val="ListParagraph"/>
        <w:ind w:left="0"/>
        <w:rPr>
          <w:rFonts w:cstheme="minorHAnsi"/>
        </w:rPr>
      </w:pPr>
      <w:r w:rsidRPr="00393D9E">
        <w:rPr>
          <w:rFonts w:cstheme="minorHAnsi"/>
          <w:b/>
        </w:rPr>
        <w:t>Section 17 -</w:t>
      </w:r>
      <w:r w:rsidRPr="00393D9E">
        <w:rPr>
          <w:rFonts w:cstheme="minorHAnsi"/>
          <w:b/>
          <w:u w:val="single"/>
        </w:rPr>
        <w:t xml:space="preserve"> Amendment to Bylaws</w:t>
      </w:r>
      <w:r w:rsidRPr="00393D9E">
        <w:rPr>
          <w:rFonts w:cstheme="minorHAnsi"/>
        </w:rPr>
        <w:t>: The bylaws may be amended, altered, or repealed by the Board of Directors by a two-thirds majority of a quorum vote at any regular or special meeting. The text of the proposed change shall be distributed to all board members at least ten (10) days before the meeting.</w:t>
      </w:r>
    </w:p>
    <w:p w14:paraId="509BCECA" w14:textId="0458E976" w:rsidR="008C3125" w:rsidRPr="00393D9E" w:rsidRDefault="008C3125" w:rsidP="008C3125">
      <w:pPr>
        <w:pStyle w:val="ListParagraph"/>
        <w:ind w:left="0"/>
        <w:rPr>
          <w:rFonts w:cstheme="minorHAnsi"/>
        </w:rPr>
      </w:pPr>
    </w:p>
    <w:p w14:paraId="4E75FA00" w14:textId="66B5554D" w:rsidR="008C3125" w:rsidRPr="00393D9E" w:rsidRDefault="008C3125" w:rsidP="008C3125">
      <w:pPr>
        <w:pStyle w:val="ListParagraph"/>
        <w:ind w:left="0"/>
        <w:jc w:val="both"/>
        <w:rPr>
          <w:rFonts w:cstheme="minorHAnsi"/>
        </w:rPr>
      </w:pPr>
      <w:r w:rsidRPr="00393D9E">
        <w:rPr>
          <w:rFonts w:cstheme="minorHAnsi"/>
          <w:b/>
          <w:bCs/>
        </w:rPr>
        <w:t>Section 18 –</w:t>
      </w:r>
      <w:r w:rsidRPr="00393D9E">
        <w:rPr>
          <w:rFonts w:cstheme="minorHAnsi"/>
        </w:rPr>
        <w:t xml:space="preserve"> </w:t>
      </w:r>
      <w:r w:rsidRPr="00393D9E">
        <w:rPr>
          <w:rFonts w:cstheme="minorHAnsi"/>
          <w:b/>
          <w:u w:val="single"/>
        </w:rPr>
        <w:t xml:space="preserve">Dissolution: </w:t>
      </w:r>
      <w:r w:rsidRPr="00393D9E">
        <w:rPr>
          <w:rFonts w:cstheme="minorHAnsi"/>
        </w:rPr>
        <w:t>The organization may be dissolved only with authorization of its Board of Directors given at a special meeting called for that purpose, and with the subsequent approval by no less than Three-Fifths (3/5) vote of the members. In the event of the dissolution of the organization, the assets shall be applied and distributed as follows:</w:t>
      </w:r>
    </w:p>
    <w:p w14:paraId="1F04B548" w14:textId="77777777" w:rsidR="008C3125" w:rsidRPr="00393D9E" w:rsidRDefault="008C3125" w:rsidP="008C3125">
      <w:pPr>
        <w:pStyle w:val="ListParagraph"/>
        <w:ind w:left="0"/>
        <w:jc w:val="both"/>
        <w:rPr>
          <w:rFonts w:cstheme="minorHAnsi"/>
        </w:rPr>
      </w:pPr>
    </w:p>
    <w:p w14:paraId="12AB587C" w14:textId="1B1B6413" w:rsidR="008C3125" w:rsidRPr="00393D9E" w:rsidRDefault="008C3125" w:rsidP="008C3125">
      <w:pPr>
        <w:pStyle w:val="ListParagraph"/>
        <w:ind w:left="0"/>
        <w:jc w:val="both"/>
        <w:rPr>
          <w:rFonts w:cstheme="minorHAnsi"/>
        </w:rPr>
      </w:pPr>
      <w:r w:rsidRPr="00393D9E">
        <w:rPr>
          <w:rFonts w:cstheme="minorHAnsi"/>
        </w:rPr>
        <w:t>All liabilities and obligations shall be paid, satisfied and discharged, or adequate provision shall be made therefore. Assets not held upon a condition requiring return, transfer, or conveyance to any other organization or individual shall be distributed, transferred, or conveyed, in trust or otherwise, to charitable and educational organization, organized under Section 501(c)(3) of the Internal Revenue Code, as amended, of a similar or like nature to this organization, as determined by the Board of Directors.</w:t>
      </w:r>
    </w:p>
    <w:p w14:paraId="526E51E8" w14:textId="77777777" w:rsidR="008C3125" w:rsidRPr="00393D9E" w:rsidRDefault="008C3125" w:rsidP="008C3125">
      <w:pPr>
        <w:pStyle w:val="ListParagraph"/>
        <w:ind w:left="0"/>
        <w:jc w:val="both"/>
        <w:rPr>
          <w:rFonts w:cstheme="minorHAnsi"/>
        </w:rPr>
      </w:pPr>
    </w:p>
    <w:p w14:paraId="54C68414" w14:textId="6D490858" w:rsidR="008C3125" w:rsidRPr="00393D9E" w:rsidRDefault="008C3125" w:rsidP="008C3125">
      <w:pPr>
        <w:pStyle w:val="ListParagraph"/>
        <w:ind w:left="0"/>
        <w:rPr>
          <w:rFonts w:cstheme="minorHAnsi"/>
        </w:rPr>
      </w:pPr>
    </w:p>
    <w:p w14:paraId="620111AE" w14:textId="5EC5E2C2" w:rsidR="008C3125" w:rsidRPr="00393D9E" w:rsidRDefault="008C3125" w:rsidP="008C3125">
      <w:pPr>
        <w:pStyle w:val="ListParagraph"/>
        <w:ind w:left="0"/>
        <w:rPr>
          <w:rFonts w:cstheme="minorHAnsi"/>
        </w:rPr>
      </w:pPr>
    </w:p>
    <w:p w14:paraId="40940791" w14:textId="77777777" w:rsidR="008C3125" w:rsidRPr="00393D9E" w:rsidRDefault="008C3125" w:rsidP="000D191B">
      <w:pPr>
        <w:jc w:val="both"/>
        <w:rPr>
          <w:rFonts w:cstheme="minorHAnsi"/>
        </w:rPr>
      </w:pPr>
    </w:p>
    <w:p w14:paraId="2BFF1EEB" w14:textId="27522343" w:rsidR="000D191B" w:rsidRPr="00393D9E" w:rsidRDefault="000D191B" w:rsidP="000D191B">
      <w:pPr>
        <w:ind w:firstLine="720"/>
        <w:rPr>
          <w:rFonts w:cstheme="minorHAnsi"/>
        </w:rPr>
      </w:pPr>
    </w:p>
    <w:p w14:paraId="388E9995" w14:textId="7358019F"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12433071" w14:textId="36A6264F"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1F187493" w14:textId="083CF702"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25DCC5C5" w14:textId="219BD954"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72ED3F48" w14:textId="12A1B035"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2133CFFF"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0724E3AA"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56E4A6D5" w14:textId="77777777" w:rsidR="000D5EC9" w:rsidRPr="00393D9E" w:rsidRDefault="000D5EC9" w:rsidP="00866F80">
      <w:pPr>
        <w:spacing w:before="100" w:beforeAutospacing="1" w:after="100" w:afterAutospacing="1"/>
        <w:jc w:val="center"/>
        <w:outlineLvl w:val="2"/>
        <w:rPr>
          <w:rFonts w:eastAsia="Times New Roman" w:cstheme="minorHAnsi"/>
          <w:b/>
          <w:bCs/>
          <w:sz w:val="28"/>
          <w:szCs w:val="28"/>
        </w:rPr>
      </w:pPr>
    </w:p>
    <w:p w14:paraId="780521D7" w14:textId="77777777" w:rsidR="006F0C57" w:rsidRDefault="006F0C57" w:rsidP="006F0C57">
      <w:pPr>
        <w:spacing w:before="100" w:beforeAutospacing="1" w:after="100" w:afterAutospacing="1"/>
        <w:outlineLvl w:val="2"/>
        <w:rPr>
          <w:rFonts w:eastAsia="Times New Roman" w:cstheme="minorHAnsi"/>
          <w:b/>
          <w:bCs/>
          <w:sz w:val="28"/>
          <w:szCs w:val="28"/>
        </w:rPr>
      </w:pPr>
    </w:p>
    <w:p w14:paraId="0158DAA3" w14:textId="39366D1F" w:rsidR="00866F80" w:rsidRPr="00393D9E" w:rsidRDefault="004B743A" w:rsidP="006F0C57">
      <w:pPr>
        <w:spacing w:before="100" w:beforeAutospacing="1" w:after="100" w:afterAutospacing="1"/>
        <w:jc w:val="center"/>
        <w:outlineLvl w:val="2"/>
        <w:rPr>
          <w:rFonts w:eastAsia="Times New Roman" w:cstheme="minorHAnsi"/>
          <w:b/>
          <w:bCs/>
          <w:sz w:val="28"/>
          <w:szCs w:val="28"/>
        </w:rPr>
      </w:pPr>
      <w:r w:rsidRPr="00393D9E">
        <w:rPr>
          <w:rFonts w:eastAsia="Times New Roman" w:cstheme="minorHAnsi"/>
          <w:b/>
          <w:bCs/>
          <w:sz w:val="28"/>
          <w:szCs w:val="28"/>
          <w:u w:val="single"/>
        </w:rPr>
        <w:lastRenderedPageBreak/>
        <w:t>ARTICLE IV</w:t>
      </w:r>
      <w:r w:rsidRPr="00393D9E">
        <w:rPr>
          <w:rFonts w:eastAsia="Times New Roman" w:cstheme="minorHAnsi"/>
          <w:b/>
          <w:bCs/>
          <w:sz w:val="28"/>
          <w:szCs w:val="28"/>
        </w:rPr>
        <w:br/>
      </w:r>
      <w:r w:rsidR="00866F80" w:rsidRPr="00393D9E">
        <w:rPr>
          <w:rFonts w:eastAsia="Times New Roman" w:cstheme="minorHAnsi"/>
          <w:b/>
          <w:bCs/>
          <w:sz w:val="28"/>
          <w:szCs w:val="28"/>
        </w:rPr>
        <w:t>Wellness Policy</w:t>
      </w:r>
    </w:p>
    <w:p w14:paraId="48C85E28" w14:textId="7B40D8B4" w:rsidR="00866F80" w:rsidRPr="00393D9E" w:rsidRDefault="004B743A" w:rsidP="00866F80">
      <w:pPr>
        <w:spacing w:before="100" w:beforeAutospacing="1" w:after="100" w:afterAutospacing="1"/>
        <w:outlineLvl w:val="2"/>
        <w:rPr>
          <w:rFonts w:eastAsia="Times New Roman" w:cstheme="minorHAnsi"/>
          <w:sz w:val="28"/>
          <w:szCs w:val="28"/>
        </w:rPr>
      </w:pPr>
      <w:r w:rsidRPr="00393D9E">
        <w:rPr>
          <w:rFonts w:eastAsia="Times New Roman" w:cstheme="minorHAnsi"/>
          <w:b/>
          <w:bCs/>
          <w:sz w:val="28"/>
          <w:szCs w:val="28"/>
        </w:rPr>
        <w:t>Section 1</w:t>
      </w:r>
      <w:r w:rsidRPr="00393D9E">
        <w:rPr>
          <w:rFonts w:eastAsia="Times New Roman" w:cstheme="minorHAnsi"/>
          <w:sz w:val="28"/>
          <w:szCs w:val="28"/>
        </w:rPr>
        <w:t xml:space="preserve"> - </w:t>
      </w:r>
      <w:r w:rsidR="00866F80" w:rsidRPr="00393D9E">
        <w:rPr>
          <w:rFonts w:eastAsia="Times New Roman" w:cstheme="minorHAnsi"/>
          <w:sz w:val="28"/>
          <w:szCs w:val="28"/>
        </w:rPr>
        <w:t xml:space="preserve">Guiding Arrows Homeschool Co-op is committed to promoting a safe and healthy learning environment by implementing the following guidelines: </w:t>
      </w:r>
    </w:p>
    <w:p w14:paraId="22C64E85" w14:textId="77777777" w:rsidR="00E664B3" w:rsidRPr="00A1773E" w:rsidRDefault="00E664B3" w:rsidP="00E664B3">
      <w:pPr>
        <w:pStyle w:val="ListParagraph"/>
        <w:numPr>
          <w:ilvl w:val="0"/>
          <w:numId w:val="11"/>
        </w:numPr>
        <w:spacing w:before="100" w:beforeAutospacing="1" w:after="100" w:afterAutospacing="1"/>
        <w:outlineLvl w:val="2"/>
        <w:rPr>
          <w:rFonts w:ascii="Calibri" w:eastAsia="Times New Roman" w:hAnsi="Calibri" w:cs="Times New Roman"/>
          <w:b/>
          <w:bCs/>
        </w:rPr>
      </w:pPr>
      <w:r>
        <w:rPr>
          <w:rFonts w:ascii="Calibri" w:eastAsia="Times New Roman" w:hAnsi="Calibri" w:cs="Times New Roman"/>
        </w:rPr>
        <w:t xml:space="preserve">It is recommended that </w:t>
      </w:r>
      <w:r w:rsidRPr="00DA4DD8">
        <w:rPr>
          <w:rFonts w:ascii="Calibri" w:eastAsia="Times New Roman" w:hAnsi="Calibri" w:cs="Times New Roman"/>
        </w:rPr>
        <w:t>children and parents must hand sanitize upon entering the building. After entering</w:t>
      </w:r>
      <w:r>
        <w:rPr>
          <w:rFonts w:ascii="Calibri" w:eastAsia="Times New Roman" w:hAnsi="Calibri" w:cs="Times New Roman"/>
        </w:rPr>
        <w:t>, w</w:t>
      </w:r>
      <w:r w:rsidRPr="00837015">
        <w:rPr>
          <w:rFonts w:ascii="Calibri" w:eastAsia="Times New Roman" w:hAnsi="Calibri" w:cs="Times New Roman"/>
        </w:rPr>
        <w:t xml:space="preserve">ash hands </w:t>
      </w:r>
      <w:r w:rsidRPr="00A1773E">
        <w:rPr>
          <w:rFonts w:ascii="Calibri" w:eastAsia="Times New Roman" w:hAnsi="Calibri" w:cs="Times New Roman"/>
        </w:rPr>
        <w:t xml:space="preserve">often as needed </w:t>
      </w:r>
      <w:r w:rsidRPr="00837015">
        <w:rPr>
          <w:rFonts w:ascii="Calibri" w:eastAsia="Times New Roman" w:hAnsi="Calibri" w:cs="Times New Roman"/>
        </w:rPr>
        <w:t>with soap and water. If soap and water are not readily available, use an alcohol-based hand sanitizer with at least 60% alcohol. </w:t>
      </w:r>
      <w:r w:rsidRPr="00A1773E">
        <w:rPr>
          <w:rFonts w:ascii="Calibri" w:eastAsia="Times New Roman" w:hAnsi="Calibri" w:cs="Times New Roman"/>
        </w:rPr>
        <w:t xml:space="preserve"> </w:t>
      </w:r>
    </w:p>
    <w:p w14:paraId="36AFE97F" w14:textId="7EB3459F" w:rsidR="004B743A" w:rsidRPr="00E664B3" w:rsidRDefault="00E664B3" w:rsidP="00E664B3">
      <w:pPr>
        <w:pStyle w:val="ListParagraph"/>
        <w:numPr>
          <w:ilvl w:val="0"/>
          <w:numId w:val="11"/>
        </w:numPr>
        <w:spacing w:before="100" w:beforeAutospacing="1" w:after="100" w:afterAutospacing="1"/>
        <w:outlineLvl w:val="2"/>
        <w:rPr>
          <w:rFonts w:ascii="Calibri" w:eastAsia="Times New Roman" w:hAnsi="Calibri" w:cs="Times New Roman"/>
          <w:b/>
          <w:bCs/>
        </w:rPr>
      </w:pPr>
      <w:r w:rsidRPr="00A1773E">
        <w:rPr>
          <w:rFonts w:ascii="Calibri" w:eastAsia="Times New Roman" w:hAnsi="Calibri" w:cs="Times New Roman"/>
        </w:rPr>
        <w:t xml:space="preserve">If you or your children have any symptoms of any communicable illness such as </w:t>
      </w:r>
      <w:r w:rsidRPr="00A1773E">
        <w:rPr>
          <w:rFonts w:ascii="Calibri" w:hAnsi="Calibri"/>
        </w:rPr>
        <w:t xml:space="preserve">nasal congestion, fever </w:t>
      </w:r>
      <w:r>
        <w:rPr>
          <w:rFonts w:ascii="Calibri" w:hAnsi="Calibri"/>
        </w:rPr>
        <w:t>(</w:t>
      </w:r>
      <w:r w:rsidRPr="00A1773E">
        <w:rPr>
          <w:rFonts w:ascii="Calibri" w:hAnsi="Calibri"/>
        </w:rPr>
        <w:t>100.4</w:t>
      </w:r>
      <w:r>
        <w:rPr>
          <w:rFonts w:ascii="Calibri" w:hAnsi="Calibri"/>
        </w:rPr>
        <w:t xml:space="preserve">F </w:t>
      </w:r>
      <w:r w:rsidRPr="00A1773E">
        <w:rPr>
          <w:rFonts w:ascii="Calibri" w:hAnsi="Calibri"/>
        </w:rPr>
        <w:t>or higher</w:t>
      </w:r>
      <w:r>
        <w:rPr>
          <w:rFonts w:ascii="Calibri" w:hAnsi="Calibri"/>
        </w:rPr>
        <w:t>)</w:t>
      </w:r>
      <w:r w:rsidRPr="00A1773E">
        <w:rPr>
          <w:rFonts w:ascii="Calibri" w:hAnsi="Calibri"/>
        </w:rPr>
        <w:t xml:space="preserve">, cough, vomiting, diarrhea, or rash, we ask that you not attend the group until you have recovered. </w:t>
      </w:r>
    </w:p>
    <w:p w14:paraId="7E65B65C" w14:textId="1F11DE8F" w:rsidR="004B743A" w:rsidRPr="00393D9E" w:rsidRDefault="004B743A" w:rsidP="004B743A">
      <w:pPr>
        <w:spacing w:before="100" w:beforeAutospacing="1" w:after="100" w:afterAutospacing="1"/>
        <w:outlineLvl w:val="2"/>
        <w:rPr>
          <w:rFonts w:eastAsia="Times New Roman" w:cstheme="minorHAnsi"/>
          <w:b/>
          <w:bCs/>
        </w:rPr>
      </w:pPr>
    </w:p>
    <w:p w14:paraId="0B93E699" w14:textId="44023C78" w:rsidR="004B743A" w:rsidRPr="00393D9E" w:rsidRDefault="004B743A" w:rsidP="004B743A">
      <w:pPr>
        <w:spacing w:before="100" w:beforeAutospacing="1" w:after="100" w:afterAutospacing="1"/>
        <w:outlineLvl w:val="2"/>
        <w:rPr>
          <w:rFonts w:eastAsia="Times New Roman" w:cstheme="minorHAnsi"/>
          <w:b/>
          <w:bCs/>
        </w:rPr>
      </w:pPr>
    </w:p>
    <w:p w14:paraId="24D6ACF9" w14:textId="5AB69D14" w:rsidR="004B743A" w:rsidRPr="00393D9E" w:rsidRDefault="004B743A" w:rsidP="004B743A">
      <w:pPr>
        <w:spacing w:before="100" w:beforeAutospacing="1" w:after="100" w:afterAutospacing="1"/>
        <w:outlineLvl w:val="2"/>
        <w:rPr>
          <w:rFonts w:eastAsia="Times New Roman" w:cstheme="minorHAnsi"/>
          <w:b/>
          <w:bCs/>
        </w:rPr>
      </w:pPr>
    </w:p>
    <w:p w14:paraId="2AB4F331" w14:textId="7AE259FE" w:rsidR="004B743A" w:rsidRPr="00393D9E" w:rsidRDefault="004B743A" w:rsidP="004B743A">
      <w:pPr>
        <w:spacing w:before="100" w:beforeAutospacing="1" w:after="100" w:afterAutospacing="1"/>
        <w:outlineLvl w:val="2"/>
        <w:rPr>
          <w:rFonts w:eastAsia="Times New Roman" w:cstheme="minorHAnsi"/>
          <w:b/>
          <w:bCs/>
        </w:rPr>
      </w:pPr>
    </w:p>
    <w:p w14:paraId="58A35225" w14:textId="0C932C70" w:rsidR="004B743A" w:rsidRPr="00393D9E" w:rsidRDefault="004B743A" w:rsidP="004B743A">
      <w:pPr>
        <w:spacing w:before="100" w:beforeAutospacing="1" w:after="100" w:afterAutospacing="1"/>
        <w:outlineLvl w:val="2"/>
        <w:rPr>
          <w:rFonts w:eastAsia="Times New Roman" w:cstheme="minorHAnsi"/>
          <w:b/>
          <w:bCs/>
        </w:rPr>
      </w:pPr>
    </w:p>
    <w:p w14:paraId="051C73BF" w14:textId="2F911C90" w:rsidR="004B743A" w:rsidRPr="00393D9E" w:rsidRDefault="004B743A" w:rsidP="004B743A">
      <w:pPr>
        <w:spacing w:before="100" w:beforeAutospacing="1" w:after="100" w:afterAutospacing="1"/>
        <w:outlineLvl w:val="2"/>
        <w:rPr>
          <w:rFonts w:eastAsia="Times New Roman" w:cstheme="minorHAnsi"/>
          <w:b/>
          <w:bCs/>
        </w:rPr>
      </w:pPr>
    </w:p>
    <w:p w14:paraId="6D01804D" w14:textId="6DA3E874" w:rsidR="004B743A" w:rsidRPr="00393D9E" w:rsidRDefault="004B743A" w:rsidP="004B743A">
      <w:pPr>
        <w:spacing w:before="100" w:beforeAutospacing="1" w:after="100" w:afterAutospacing="1"/>
        <w:outlineLvl w:val="2"/>
        <w:rPr>
          <w:rFonts w:eastAsia="Times New Roman" w:cstheme="minorHAnsi"/>
          <w:b/>
          <w:bCs/>
        </w:rPr>
      </w:pPr>
    </w:p>
    <w:p w14:paraId="4419AC4B" w14:textId="27F3805B" w:rsidR="004B743A" w:rsidRPr="00393D9E" w:rsidRDefault="004B743A" w:rsidP="004B743A">
      <w:pPr>
        <w:spacing w:before="100" w:beforeAutospacing="1" w:after="100" w:afterAutospacing="1"/>
        <w:outlineLvl w:val="2"/>
        <w:rPr>
          <w:rFonts w:eastAsia="Times New Roman" w:cstheme="minorHAnsi"/>
          <w:b/>
          <w:bCs/>
        </w:rPr>
      </w:pPr>
    </w:p>
    <w:p w14:paraId="438FE4FF" w14:textId="0250DE7C" w:rsidR="004B743A" w:rsidRPr="00393D9E" w:rsidRDefault="004B743A" w:rsidP="004B743A">
      <w:pPr>
        <w:spacing w:before="100" w:beforeAutospacing="1" w:after="100" w:afterAutospacing="1"/>
        <w:outlineLvl w:val="2"/>
        <w:rPr>
          <w:rFonts w:eastAsia="Times New Roman" w:cstheme="minorHAnsi"/>
          <w:b/>
          <w:bCs/>
        </w:rPr>
      </w:pPr>
    </w:p>
    <w:p w14:paraId="7373F856" w14:textId="430AEB6A" w:rsidR="004B743A" w:rsidRPr="00393D9E" w:rsidRDefault="004B743A" w:rsidP="004B743A">
      <w:pPr>
        <w:spacing w:before="100" w:beforeAutospacing="1" w:after="100" w:afterAutospacing="1"/>
        <w:outlineLvl w:val="2"/>
        <w:rPr>
          <w:rFonts w:eastAsia="Times New Roman" w:cstheme="minorHAnsi"/>
          <w:b/>
          <w:bCs/>
        </w:rPr>
      </w:pPr>
    </w:p>
    <w:p w14:paraId="14F608C4" w14:textId="3DBB1714" w:rsidR="004B743A" w:rsidRPr="00393D9E" w:rsidRDefault="004B743A" w:rsidP="004B743A">
      <w:pPr>
        <w:spacing w:before="100" w:beforeAutospacing="1" w:after="100" w:afterAutospacing="1"/>
        <w:outlineLvl w:val="2"/>
        <w:rPr>
          <w:rFonts w:eastAsia="Times New Roman" w:cstheme="minorHAnsi"/>
          <w:b/>
          <w:bCs/>
        </w:rPr>
      </w:pPr>
    </w:p>
    <w:p w14:paraId="4D7125DE" w14:textId="08C69A0E" w:rsidR="004B743A" w:rsidRDefault="004B743A" w:rsidP="004B743A">
      <w:pPr>
        <w:spacing w:before="100" w:beforeAutospacing="1" w:after="100" w:afterAutospacing="1"/>
        <w:outlineLvl w:val="2"/>
        <w:rPr>
          <w:rFonts w:eastAsia="Times New Roman" w:cstheme="minorHAnsi"/>
          <w:b/>
          <w:bCs/>
        </w:rPr>
      </w:pPr>
    </w:p>
    <w:p w14:paraId="5DCCF816" w14:textId="1B565F54" w:rsidR="00BE1E87" w:rsidRPr="00393D9E" w:rsidRDefault="00BE1E87" w:rsidP="00970681">
      <w:pPr>
        <w:rPr>
          <w:rFonts w:cstheme="minorHAnsi"/>
        </w:rPr>
      </w:pPr>
    </w:p>
    <w:p w14:paraId="5B93CC3E" w14:textId="500F3F3D" w:rsidR="00BE1E87" w:rsidRDefault="00BE1E87" w:rsidP="00B513F2">
      <w:pPr>
        <w:jc w:val="center"/>
      </w:pPr>
    </w:p>
    <w:p w14:paraId="73F9E365" w14:textId="54958A88" w:rsidR="00BE1E87" w:rsidRDefault="00BE1E87" w:rsidP="00B513F2">
      <w:pPr>
        <w:jc w:val="center"/>
      </w:pPr>
    </w:p>
    <w:p w14:paraId="07F07287" w14:textId="2E6666D5" w:rsidR="00BE1E87" w:rsidRDefault="00BE1E87" w:rsidP="00B513F2">
      <w:pPr>
        <w:jc w:val="center"/>
      </w:pPr>
    </w:p>
    <w:p w14:paraId="2983BF4A" w14:textId="3E4E3F6B" w:rsidR="00BE1E87" w:rsidRDefault="00BE1E87" w:rsidP="00B513F2">
      <w:pPr>
        <w:jc w:val="center"/>
      </w:pPr>
    </w:p>
    <w:p w14:paraId="5AE3B4ED" w14:textId="6CA0C5C1" w:rsidR="00BE1E87" w:rsidRDefault="00BE1E87" w:rsidP="00B513F2">
      <w:pPr>
        <w:jc w:val="center"/>
      </w:pPr>
    </w:p>
    <w:p w14:paraId="6ECF7F43" w14:textId="29521AD0" w:rsidR="00BE1E87" w:rsidRDefault="00BE1E87" w:rsidP="00B513F2">
      <w:pPr>
        <w:jc w:val="center"/>
      </w:pPr>
    </w:p>
    <w:p w14:paraId="5BAB1D26" w14:textId="77777777" w:rsidR="00B513F2" w:rsidRDefault="00B513F2" w:rsidP="00B513F2">
      <w:pPr>
        <w:jc w:val="center"/>
      </w:pPr>
    </w:p>
    <w:sectPr w:rsidR="00B513F2" w:rsidSect="00B41EB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B3A5" w14:textId="77777777" w:rsidR="00624792" w:rsidRDefault="00624792" w:rsidP="007304EE">
      <w:r>
        <w:separator/>
      </w:r>
    </w:p>
  </w:endnote>
  <w:endnote w:type="continuationSeparator" w:id="0">
    <w:p w14:paraId="323CD0E9" w14:textId="77777777" w:rsidR="00624792" w:rsidRDefault="00624792" w:rsidP="0073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494919"/>
      <w:docPartObj>
        <w:docPartGallery w:val="Page Numbers (Bottom of Page)"/>
        <w:docPartUnique/>
      </w:docPartObj>
    </w:sdtPr>
    <w:sdtEndPr>
      <w:rPr>
        <w:noProof/>
      </w:rPr>
    </w:sdtEndPr>
    <w:sdtContent>
      <w:p w14:paraId="32F09E2D" w14:textId="1598970D" w:rsidR="00C67D41" w:rsidRDefault="00C67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56E16" w14:textId="77777777" w:rsidR="00C67D41" w:rsidRDefault="00C6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F6EB" w14:textId="77777777" w:rsidR="00624792" w:rsidRDefault="00624792" w:rsidP="007304EE">
      <w:r>
        <w:separator/>
      </w:r>
    </w:p>
  </w:footnote>
  <w:footnote w:type="continuationSeparator" w:id="0">
    <w:p w14:paraId="190BA42F" w14:textId="77777777" w:rsidR="00624792" w:rsidRDefault="00624792" w:rsidP="00730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FC6"/>
    <w:multiLevelType w:val="hybridMultilevel"/>
    <w:tmpl w:val="14B0F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5E52"/>
    <w:multiLevelType w:val="hybridMultilevel"/>
    <w:tmpl w:val="95C67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05BAF"/>
    <w:multiLevelType w:val="multilevel"/>
    <w:tmpl w:val="AEB295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03844"/>
    <w:multiLevelType w:val="hybridMultilevel"/>
    <w:tmpl w:val="FDA44078"/>
    <w:lvl w:ilvl="0" w:tplc="1F1009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B4005"/>
    <w:multiLevelType w:val="hybridMultilevel"/>
    <w:tmpl w:val="69E87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61546"/>
    <w:multiLevelType w:val="multilevel"/>
    <w:tmpl w:val="AEB295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B628B"/>
    <w:multiLevelType w:val="hybridMultilevel"/>
    <w:tmpl w:val="78EC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156EE"/>
    <w:multiLevelType w:val="hybridMultilevel"/>
    <w:tmpl w:val="56ECF840"/>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8DAFC7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9E4248"/>
    <w:multiLevelType w:val="hybridMultilevel"/>
    <w:tmpl w:val="F6E0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B0A5E"/>
    <w:multiLevelType w:val="hybridMultilevel"/>
    <w:tmpl w:val="ED8E0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C3ED9"/>
    <w:multiLevelType w:val="hybridMultilevel"/>
    <w:tmpl w:val="92D21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40F24"/>
    <w:multiLevelType w:val="hybridMultilevel"/>
    <w:tmpl w:val="181C6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00E63"/>
    <w:multiLevelType w:val="hybridMultilevel"/>
    <w:tmpl w:val="E0F6BE0E"/>
    <w:lvl w:ilvl="0" w:tplc="074EB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8340D"/>
    <w:multiLevelType w:val="hybridMultilevel"/>
    <w:tmpl w:val="A6AEFF84"/>
    <w:lvl w:ilvl="0" w:tplc="BF360FFE">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8DAFC7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619980">
    <w:abstractNumId w:val="12"/>
  </w:num>
  <w:num w:numId="2" w16cid:durableId="2047440464">
    <w:abstractNumId w:val="3"/>
  </w:num>
  <w:num w:numId="3" w16cid:durableId="884100441">
    <w:abstractNumId w:val="4"/>
  </w:num>
  <w:num w:numId="4" w16cid:durableId="1282877680">
    <w:abstractNumId w:val="1"/>
  </w:num>
  <w:num w:numId="5" w16cid:durableId="1115636449">
    <w:abstractNumId w:val="10"/>
  </w:num>
  <w:num w:numId="6" w16cid:durableId="1084490727">
    <w:abstractNumId w:val="11"/>
  </w:num>
  <w:num w:numId="7" w16cid:durableId="1075325376">
    <w:abstractNumId w:val="0"/>
  </w:num>
  <w:num w:numId="8" w16cid:durableId="359089477">
    <w:abstractNumId w:val="5"/>
  </w:num>
  <w:num w:numId="9" w16cid:durableId="1073242296">
    <w:abstractNumId w:val="2"/>
  </w:num>
  <w:num w:numId="10" w16cid:durableId="1562981492">
    <w:abstractNumId w:val="8"/>
  </w:num>
  <w:num w:numId="11" w16cid:durableId="1489521421">
    <w:abstractNumId w:val="9"/>
  </w:num>
  <w:num w:numId="12" w16cid:durableId="1912109760">
    <w:abstractNumId w:val="13"/>
  </w:num>
  <w:num w:numId="13" w16cid:durableId="2115127292">
    <w:abstractNumId w:val="7"/>
  </w:num>
  <w:num w:numId="14" w16cid:durableId="219564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20"/>
    <w:rsid w:val="00015DFB"/>
    <w:rsid w:val="0001677A"/>
    <w:rsid w:val="00040271"/>
    <w:rsid w:val="00080D05"/>
    <w:rsid w:val="000D191B"/>
    <w:rsid w:val="000D5EC9"/>
    <w:rsid w:val="000F24D8"/>
    <w:rsid w:val="001174F3"/>
    <w:rsid w:val="00147EE7"/>
    <w:rsid w:val="001F2FA2"/>
    <w:rsid w:val="00205020"/>
    <w:rsid w:val="00220C74"/>
    <w:rsid w:val="00240347"/>
    <w:rsid w:val="002E58D1"/>
    <w:rsid w:val="00393D9E"/>
    <w:rsid w:val="003A72DA"/>
    <w:rsid w:val="00405E21"/>
    <w:rsid w:val="00434B82"/>
    <w:rsid w:val="00465E8E"/>
    <w:rsid w:val="004B743A"/>
    <w:rsid w:val="004F01D7"/>
    <w:rsid w:val="004F68B5"/>
    <w:rsid w:val="0050385B"/>
    <w:rsid w:val="005054E2"/>
    <w:rsid w:val="00567A80"/>
    <w:rsid w:val="005B76CA"/>
    <w:rsid w:val="00624792"/>
    <w:rsid w:val="0063242F"/>
    <w:rsid w:val="006542FE"/>
    <w:rsid w:val="006A01F1"/>
    <w:rsid w:val="006F0C57"/>
    <w:rsid w:val="007304EE"/>
    <w:rsid w:val="00786931"/>
    <w:rsid w:val="007F32D6"/>
    <w:rsid w:val="00866F80"/>
    <w:rsid w:val="008C3125"/>
    <w:rsid w:val="008C4573"/>
    <w:rsid w:val="008D52D6"/>
    <w:rsid w:val="00903C59"/>
    <w:rsid w:val="009155E6"/>
    <w:rsid w:val="00970681"/>
    <w:rsid w:val="009874CD"/>
    <w:rsid w:val="00A33342"/>
    <w:rsid w:val="00A33AA4"/>
    <w:rsid w:val="00A36F12"/>
    <w:rsid w:val="00A60510"/>
    <w:rsid w:val="00A678C3"/>
    <w:rsid w:val="00A7578C"/>
    <w:rsid w:val="00AC695A"/>
    <w:rsid w:val="00B41EB4"/>
    <w:rsid w:val="00B43B39"/>
    <w:rsid w:val="00B513F2"/>
    <w:rsid w:val="00B629D7"/>
    <w:rsid w:val="00BE1E87"/>
    <w:rsid w:val="00C67D41"/>
    <w:rsid w:val="00D143B0"/>
    <w:rsid w:val="00D81E48"/>
    <w:rsid w:val="00E144C9"/>
    <w:rsid w:val="00E664B3"/>
    <w:rsid w:val="00EF0C1D"/>
    <w:rsid w:val="00F82EB7"/>
    <w:rsid w:val="00FA3C12"/>
    <w:rsid w:val="00FF23A4"/>
    <w:rsid w:val="00FF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81A7"/>
  <w15:chartTrackingRefBased/>
  <w15:docId w15:val="{327DB309-DAEA-8C4E-A3A2-553A841A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3F2"/>
    <w:pPr>
      <w:ind w:left="720"/>
      <w:contextualSpacing/>
    </w:pPr>
  </w:style>
  <w:style w:type="paragraph" w:styleId="NormalWeb">
    <w:name w:val="Normal (Web)"/>
    <w:basedOn w:val="Normal"/>
    <w:uiPriority w:val="99"/>
    <w:unhideWhenUsed/>
    <w:rsid w:val="00BE1E8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41EB4"/>
    <w:rPr>
      <w:b/>
      <w:bCs/>
    </w:rPr>
  </w:style>
  <w:style w:type="paragraph" w:styleId="Header">
    <w:name w:val="header"/>
    <w:basedOn w:val="Normal"/>
    <w:link w:val="HeaderChar"/>
    <w:uiPriority w:val="99"/>
    <w:unhideWhenUsed/>
    <w:rsid w:val="007304EE"/>
    <w:pPr>
      <w:tabs>
        <w:tab w:val="center" w:pos="4680"/>
        <w:tab w:val="right" w:pos="9360"/>
      </w:tabs>
    </w:pPr>
  </w:style>
  <w:style w:type="character" w:customStyle="1" w:styleId="HeaderChar">
    <w:name w:val="Header Char"/>
    <w:basedOn w:val="DefaultParagraphFont"/>
    <w:link w:val="Header"/>
    <w:uiPriority w:val="99"/>
    <w:rsid w:val="007304EE"/>
  </w:style>
  <w:style w:type="paragraph" w:styleId="Footer">
    <w:name w:val="footer"/>
    <w:basedOn w:val="Normal"/>
    <w:link w:val="FooterChar"/>
    <w:uiPriority w:val="99"/>
    <w:unhideWhenUsed/>
    <w:rsid w:val="007304EE"/>
    <w:pPr>
      <w:tabs>
        <w:tab w:val="center" w:pos="4680"/>
        <w:tab w:val="right" w:pos="9360"/>
      </w:tabs>
    </w:pPr>
  </w:style>
  <w:style w:type="character" w:customStyle="1" w:styleId="FooterChar">
    <w:name w:val="Footer Char"/>
    <w:basedOn w:val="DefaultParagraphFont"/>
    <w:link w:val="Footer"/>
    <w:uiPriority w:val="99"/>
    <w:rsid w:val="0073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85E06-77FC-7347-893C-91D528824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Ice</dc:creator>
  <cp:keywords/>
  <dc:description/>
  <cp:lastModifiedBy>David Ice</cp:lastModifiedBy>
  <cp:revision>7</cp:revision>
  <cp:lastPrinted>2022-06-10T15:17:00Z</cp:lastPrinted>
  <dcterms:created xsi:type="dcterms:W3CDTF">2024-05-14T19:14:00Z</dcterms:created>
  <dcterms:modified xsi:type="dcterms:W3CDTF">2024-05-14T19:20:00Z</dcterms:modified>
</cp:coreProperties>
</file>