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jc w:val="center"/>
        <w:rPr>
          <w:rFonts w:ascii="Times New Roman" w:cs="Times New Roman" w:eastAsia="Times New Roman" w:hAnsi="Times New Roman"/>
          <w:b w:val="1"/>
          <w:color w:val="000000"/>
          <w:sz w:val="28"/>
          <w:szCs w:val="28"/>
        </w:rPr>
      </w:pPr>
      <w:bookmarkStart w:colFirst="0" w:colLast="0" w:name="_heading=h.gjdgxs" w:id="0"/>
      <w:bookmarkEnd w:id="0"/>
      <w:r w:rsidDel="00000000" w:rsidR="00000000" w:rsidRPr="00000000">
        <w:rPr>
          <w:rFonts w:ascii="Times New Roman" w:cs="Times New Roman" w:eastAsia="Times New Roman" w:hAnsi="Times New Roman"/>
          <w:b w:val="1"/>
          <w:color w:val="000000"/>
          <w:sz w:val="28"/>
          <w:szCs w:val="28"/>
          <w:rtl w:val="0"/>
        </w:rPr>
        <w:t xml:space="preserve">Fall Dance Dress Code</w:t>
      </w:r>
    </w:p>
    <w:p w:rsidR="00000000" w:rsidDel="00000000" w:rsidP="00000000" w:rsidRDefault="00000000" w:rsidRPr="00000000" w14:paraId="00000002">
      <w:pPr>
        <w:spacing w:line="480" w:lineRule="auto"/>
        <w:jc w:val="center"/>
        <w:rPr>
          <w:b w:val="1"/>
          <w:sz w:val="28"/>
          <w:szCs w:val="28"/>
        </w:rPr>
      </w:pPr>
      <w:r w:rsidDel="00000000" w:rsidR="00000000" w:rsidRPr="00000000">
        <w:rPr>
          <w:b w:val="1"/>
          <w:sz w:val="28"/>
          <w:szCs w:val="28"/>
          <w:rtl w:val="0"/>
        </w:rPr>
        <w:t xml:space="preserve">and Procedures</w:t>
      </w:r>
    </w:p>
    <w:p w:rsidR="00000000" w:rsidDel="00000000" w:rsidP="00000000" w:rsidRDefault="00000000" w:rsidRPr="00000000" w14:paraId="0000000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teens should maintain modesty in his/her attire for the dance. This includes the following standards:</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shorts, skirts, or dresses must be under the knee or longer.</w:t>
      </w:r>
    </w:p>
    <w:p w:rsidR="00000000" w:rsidDel="00000000" w:rsidP="00000000" w:rsidRDefault="00000000" w:rsidRPr="00000000" w14:paraId="0000000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480" w:lineRule="auto"/>
        <w:ind w:left="1800" w:right="0" w:hanging="18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Leggings may be worn under slightly shorter apparel.</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apparel with sheer material must have a solid, colored material underneath.</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Tops and dresses must not expose any part of the abdomen, hips, buttocks or the chest beyond the collarbone area.</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Tops and dresses must have straps unless held in place very well by some other means.</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Overclothing (jackets, sweaters…) are allowed, but should not be used as a part of an outfit to cover anything not meeting the above requirements. It does get warm inside the building and these will probably come off at some point during the dance.</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Although we want everyone to enjoy the dance, we do hold the right to ask any teen to leave to make attire adjustments if we see fit. So, please plan your attire with this in mind.</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bags and purses will be checked upon arrival at the dance. </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not disrespect your privacy by rummaging through them recklessly. This is for everyone’s safety. It is just a quick check at the door.</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Any large backpacks will be kept at the door with the chaperones until the end of the dance.</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60" w:right="0"/>
        <w:jc w:val="left"/>
        <w:rPr>
          <w:u w:val="none"/>
        </w:rPr>
      </w:pPr>
      <w:r w:rsidDel="00000000" w:rsidR="00000000" w:rsidRPr="00000000">
        <w:rPr>
          <w:rtl w:val="0"/>
        </w:rPr>
        <w:t xml:space="preserve">Absolutely all drugs, alcohol, tobacco, and weapons are prohibited, with exception to necessary prescriptions and over the counter medication( Tylenol, Advil,...)</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u w:val="none"/>
        </w:rPr>
      </w:pPr>
      <w:r w:rsidDel="00000000" w:rsidR="00000000" w:rsidRPr="00000000">
        <w:rPr>
          <w:rtl w:val="0"/>
        </w:rPr>
        <w:t xml:space="preserve">If found:</w:t>
      </w:r>
    </w:p>
    <w:p w:rsidR="00000000" w:rsidDel="00000000" w:rsidP="00000000" w:rsidRDefault="00000000" w:rsidRPr="00000000" w14:paraId="00000010">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480" w:lineRule="auto"/>
        <w:ind w:left="1800" w:right="0" w:hanging="180"/>
        <w:jc w:val="left"/>
        <w:rPr>
          <w:u w:val="none"/>
        </w:rPr>
      </w:pPr>
      <w:r w:rsidDel="00000000" w:rsidR="00000000" w:rsidRPr="00000000">
        <w:rPr>
          <w:rtl w:val="0"/>
        </w:rPr>
        <w:t xml:space="preserve">Items such as pocket knives and the like will be confiscated and kept until the end of the dance. </w:t>
      </w:r>
    </w:p>
    <w:p w:rsidR="00000000" w:rsidDel="00000000" w:rsidP="00000000" w:rsidRDefault="00000000" w:rsidRPr="00000000" w14:paraId="0000001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480" w:lineRule="auto"/>
        <w:ind w:left="1800" w:right="0" w:hanging="180"/>
        <w:jc w:val="left"/>
        <w:rPr>
          <w:u w:val="none"/>
        </w:rPr>
      </w:pPr>
      <w:r w:rsidDel="00000000" w:rsidR="00000000" w:rsidRPr="00000000">
        <w:rPr>
          <w:rtl w:val="0"/>
        </w:rPr>
        <w:t xml:space="preserve">Other weapons, alcohol, or drugs will be confiscated, parents will be called, and further action could be taken. </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dance begins at </w:t>
      </w:r>
      <w:r w:rsidDel="00000000" w:rsidR="00000000" w:rsidRPr="00000000">
        <w:rPr>
          <w:rtl w:val="0"/>
        </w:rPr>
        <w:t xml:space="preserve">6:00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 Doors will open at </w:t>
      </w:r>
      <w:r w:rsidDel="00000000" w:rsidR="00000000" w:rsidRPr="00000000">
        <w:rPr>
          <w:rtl w:val="0"/>
        </w:rPr>
        <w:t xml:space="preserve">5:30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will close at </w:t>
      </w:r>
      <w:r w:rsidDel="00000000" w:rsidR="00000000" w:rsidRPr="00000000">
        <w:rPr>
          <w:rtl w:val="0"/>
        </w:rPr>
        <w:t xml:space="preserve">6:30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pm.</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one will be admitted after 6:30pm unless you let the coordinator know ahead of time that you will be late for the dance.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60" w:right="0"/>
        <w:jc w:val="left"/>
        <w:rPr>
          <w:u w:val="none"/>
        </w:rPr>
      </w:pPr>
      <w:r w:rsidDel="00000000" w:rsidR="00000000" w:rsidRPr="00000000">
        <w:rPr>
          <w:rtl w:val="0"/>
        </w:rPr>
        <w:t xml:space="preserve">Likewise, the dance ends at 10:00pm.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Teens will not be allowed to leave the dance until it is over. </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48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a teen needs to leave before this time, the coordinator will need to know ahead of time.</w:t>
      </w:r>
    </w:p>
    <w:p w:rsidR="00000000" w:rsidDel="00000000" w:rsidP="00000000" w:rsidRDefault="00000000" w:rsidRPr="00000000" w14:paraId="00000016">
      <w:pPr>
        <w:numPr>
          <w:ilvl w:val="1"/>
          <w:numId w:val="1"/>
        </w:numPr>
        <w:spacing w:after="0" w:line="480" w:lineRule="auto"/>
        <w:ind w:left="1080" w:hanging="360"/>
      </w:pPr>
      <w:r w:rsidDel="00000000" w:rsidR="00000000" w:rsidRPr="00000000">
        <w:rPr>
          <w:rtl w:val="0"/>
        </w:rPr>
        <w:t xml:space="preserve">We will reopen the doors about 9:45pm for parents to come in.</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36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Most importantly, we want the teens to have a great night. So, please come prepared with a smile, lots of energy, and ready to have fun!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216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0C235B"/>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C235B"/>
    <w:rPr>
      <w:rFonts w:asciiTheme="majorHAnsi" w:cstheme="majorBidi" w:eastAsiaTheme="majorEastAsia" w:hAnsiTheme="majorHAnsi"/>
      <w:color w:val="2f5496" w:themeColor="accent1" w:themeShade="0000BF"/>
      <w:sz w:val="32"/>
      <w:szCs w:val="32"/>
    </w:rPr>
  </w:style>
  <w:style w:type="paragraph" w:styleId="ListParagraph">
    <w:name w:val="List Paragraph"/>
    <w:basedOn w:val="Normal"/>
    <w:uiPriority w:val="34"/>
    <w:qFormat w:val="1"/>
    <w:rsid w:val="000C235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zp2uyOHaot0BcGW2FwEKVA0p8Q==">AMUW2mWrjcm1pEgtcnsLAcYmYT4m5Mfb4HZoH4TIusUVWz0yVwKwLkukDm+7DqrXxRvidTs2xNlaqfYDFOm12PyHFlXQnxCz3OlCCtsnuy29CcplIZibCJcbruV2qEknIO4OW579duVu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2021-10-12T05:36:00Z</dcterms:created>
  <dc:creator>Mark Meeks</dc:creator>
</cp:coreProperties>
</file>