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7DC6" w14:textId="77777777" w:rsidR="00962738" w:rsidRPr="00962738" w:rsidRDefault="00962738" w:rsidP="00962738">
      <w:pPr>
        <w:pageBreakBefore/>
        <w:autoSpaceDE w:val="0"/>
        <w:autoSpaceDN w:val="0"/>
        <w:adjustRightInd w:val="0"/>
        <w:spacing w:after="0" w:line="240" w:lineRule="auto"/>
        <w:jc w:val="center"/>
        <w:rPr>
          <w:rFonts w:ascii="Times New Roman" w:eastAsia="Times New Roman" w:hAnsi="Times New Roman" w:cs="Times New Roman"/>
          <w:sz w:val="44"/>
          <w:szCs w:val="44"/>
        </w:rPr>
      </w:pPr>
      <w:bookmarkStart w:id="0" w:name="_GoBack"/>
      <w:bookmarkEnd w:id="0"/>
      <w:r w:rsidRPr="00962738">
        <w:rPr>
          <w:rFonts w:ascii="Times New Roman" w:eastAsia="Times New Roman" w:hAnsi="Times New Roman" w:cs="Times New Roman"/>
          <w:b/>
          <w:bCs/>
          <w:sz w:val="44"/>
          <w:szCs w:val="44"/>
        </w:rPr>
        <w:t>WRHS Policy</w:t>
      </w:r>
    </w:p>
    <w:p w14:paraId="23EA0E8A"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rPr>
      </w:pPr>
    </w:p>
    <w:p w14:paraId="653C9667"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sz w:val="24"/>
          <w:szCs w:val="24"/>
        </w:rPr>
        <w:t xml:space="preserve">1. Members are expected to show respect for doctrinal differences in biblical belief, backgrounds, and methods of homeschooling. It is essential that members maintain a high standard of discernment, discretion, and good judgment in relationships with the WRHS membership. All matters should be discussed with mutual respect and a desire to benefit the general membership. </w:t>
      </w:r>
    </w:p>
    <w:p w14:paraId="6062D830"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p>
    <w:p w14:paraId="4B0CA36C"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sz w:val="24"/>
          <w:szCs w:val="24"/>
        </w:rPr>
        <w:t xml:space="preserve">2. WRHS activities are led by an individual or group of individuals from the membership or by qualified non-members. WRHS encourages veteran homeschoolers to mentor others and volunteer to lead WRHS sponsored activities. WRHS activities require shared responsibility among the membership. </w:t>
      </w:r>
    </w:p>
    <w:p w14:paraId="3EE634FC"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p>
    <w:p w14:paraId="208B7DB7"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sz w:val="24"/>
          <w:szCs w:val="24"/>
        </w:rPr>
        <w:t xml:space="preserve">3. If you wish to bring a non-member to an activity, they must be approved by the President or event planner prior to the date of the activity and may be subject to an additional fee. </w:t>
      </w:r>
    </w:p>
    <w:p w14:paraId="2262AAFA"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p>
    <w:p w14:paraId="3E45F5F6"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sz w:val="24"/>
          <w:szCs w:val="24"/>
        </w:rPr>
        <w:t xml:space="preserve">4. A member student is no longer eligible to participate as a student in WRHS activities if they have turned 19 before August 1st of the new school year. </w:t>
      </w:r>
    </w:p>
    <w:p w14:paraId="1CF9C09A"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p>
    <w:p w14:paraId="345E8C71"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sz w:val="24"/>
          <w:szCs w:val="24"/>
        </w:rPr>
        <w:t xml:space="preserve">5. Please do not bring infectious (i.e. scabies, impetigo, ring worm, mumps, measles, whooping cough, lice, chicken pox, etc.) children to any activities. We are not talking about a cold. </w:t>
      </w:r>
    </w:p>
    <w:p w14:paraId="2A3EA33E"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p>
    <w:p w14:paraId="40095358"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sz w:val="24"/>
          <w:szCs w:val="24"/>
        </w:rPr>
        <w:t xml:space="preserve">6. If your child has a medical condition that might require special attention or monitoring the board may ask a parent to be present at all times at WRHS activities. </w:t>
      </w:r>
    </w:p>
    <w:p w14:paraId="40CF3E4C"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p>
    <w:p w14:paraId="6995AF97"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sz w:val="24"/>
          <w:szCs w:val="24"/>
        </w:rPr>
        <w:t xml:space="preserve">7. Any mass non-homeschool e-mail must be submitted for board review. </w:t>
      </w:r>
    </w:p>
    <w:p w14:paraId="2E7E26B9"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p>
    <w:p w14:paraId="38A04C24"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sz w:val="24"/>
          <w:szCs w:val="24"/>
        </w:rPr>
        <w:t xml:space="preserve">8. Funds may be available for Beginning and End of the Year Picnics, Valentine, Graduation and Mid-Summer Parties with pre-approval from the board. </w:t>
      </w:r>
    </w:p>
    <w:p w14:paraId="7895DF1C"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i/>
          <w:iCs/>
          <w:sz w:val="24"/>
          <w:szCs w:val="24"/>
        </w:rPr>
      </w:pPr>
    </w:p>
    <w:p w14:paraId="289D33CD"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i/>
          <w:iCs/>
          <w:sz w:val="24"/>
          <w:szCs w:val="24"/>
        </w:rPr>
        <w:t xml:space="preserve">9. </w:t>
      </w:r>
      <w:r w:rsidRPr="00962738">
        <w:rPr>
          <w:rFonts w:ascii="Times New Roman" w:eastAsia="Times New Roman" w:hAnsi="Times New Roman" w:cs="Times New Roman"/>
          <w:iCs/>
          <w:sz w:val="24"/>
          <w:szCs w:val="24"/>
        </w:rPr>
        <w:t>For graduation, $50 is available from WRHS to be used to cover the cost of the cake, plates, cups, napkins, and tablecloths. The amount of $10 will be collected from each graduate, who is participating in the ceremony, to cover the cost of the tassel, sash, programs, and flowers. Any extra costs will need to be covered by the Graduation committee.</w:t>
      </w:r>
      <w:r w:rsidRPr="00962738">
        <w:rPr>
          <w:rFonts w:ascii="Times New Roman" w:eastAsia="Times New Roman" w:hAnsi="Times New Roman" w:cs="Times New Roman"/>
          <w:sz w:val="24"/>
          <w:szCs w:val="24"/>
        </w:rPr>
        <w:t xml:space="preserve"> </w:t>
      </w:r>
    </w:p>
    <w:p w14:paraId="31D9186A"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p>
    <w:p w14:paraId="708A6549"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sz w:val="24"/>
          <w:szCs w:val="24"/>
        </w:rPr>
        <w:t>10.</w:t>
      </w:r>
      <w:r w:rsidRPr="00962738">
        <w:rPr>
          <w:rFonts w:ascii="Times New Roman" w:eastAsia="Times New Roman" w:hAnsi="Times New Roman" w:cs="Times New Roman"/>
          <w:bCs/>
          <w:sz w:val="24"/>
          <w:szCs w:val="24"/>
        </w:rPr>
        <w:t xml:space="preserve"> Dress Code:  </w:t>
      </w:r>
    </w:p>
    <w:p w14:paraId="085C8601" w14:textId="77777777" w:rsidR="00962738" w:rsidRPr="00962738" w:rsidRDefault="00962738" w:rsidP="00962738">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sz w:val="24"/>
          <w:szCs w:val="24"/>
        </w:rPr>
        <w:t xml:space="preserve">By joining WRHS, you, your family and any guests commit to abide by this standard. The individual may be asked to leave the activity or change their clothing. </w:t>
      </w:r>
    </w:p>
    <w:p w14:paraId="608D77CD" w14:textId="77777777" w:rsidR="00962738" w:rsidRPr="00962738" w:rsidRDefault="00962738" w:rsidP="00962738">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sz w:val="24"/>
          <w:szCs w:val="24"/>
        </w:rPr>
        <w:t xml:space="preserve">Shirts should not be too tight, sheer or low cut (no visible cleavage). They must cover at least 1” of your shoulder and are long enough to cover your waistline. Stretch, bend and lean to do a self-check; no midriff or underwear should be showing and no shape too obvious. </w:t>
      </w:r>
    </w:p>
    <w:p w14:paraId="2E39F074" w14:textId="77777777" w:rsidR="00962738" w:rsidRPr="00962738" w:rsidRDefault="00962738" w:rsidP="00962738">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sz w:val="24"/>
          <w:szCs w:val="24"/>
        </w:rPr>
        <w:t xml:space="preserve">Pants should not have inappropriate holes, should not be too tight and should be worn high enough so that the waistline is covered by your shirt. Pinch the sides of your pants and make sure there is some fabric. </w:t>
      </w:r>
    </w:p>
    <w:p w14:paraId="7FCA6B14" w14:textId="77777777" w:rsidR="00962738" w:rsidRPr="00962738" w:rsidRDefault="00962738" w:rsidP="00962738">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color w:val="000000"/>
          <w:sz w:val="24"/>
          <w:szCs w:val="24"/>
        </w:rPr>
        <w:t xml:space="preserve">Skirts, dresses and shorts should not be sheer, tight or have inappropriate holes. Shorts and dresses should be long enough to cover 75% of the leg above your knees. </w:t>
      </w:r>
    </w:p>
    <w:p w14:paraId="137ACF69" w14:textId="77777777" w:rsidR="00962738" w:rsidRPr="00962738" w:rsidRDefault="00962738" w:rsidP="00962738">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color w:val="000000"/>
          <w:sz w:val="24"/>
          <w:szCs w:val="24"/>
        </w:rPr>
        <w:t>Any language or graphics on clothing must be appropriate for all ages.</w:t>
      </w:r>
    </w:p>
    <w:p w14:paraId="6973AD68" w14:textId="77777777" w:rsidR="00962738" w:rsidRPr="00962738" w:rsidRDefault="00962738" w:rsidP="00962738">
      <w:pPr>
        <w:autoSpaceDE w:val="0"/>
        <w:autoSpaceDN w:val="0"/>
        <w:adjustRightInd w:val="0"/>
        <w:spacing w:after="0" w:line="240" w:lineRule="auto"/>
        <w:ind w:left="360"/>
        <w:rPr>
          <w:rFonts w:ascii="Times New Roman" w:eastAsia="Times New Roman" w:hAnsi="Times New Roman" w:cs="Times New Roman"/>
          <w:sz w:val="24"/>
          <w:szCs w:val="24"/>
        </w:rPr>
      </w:pPr>
    </w:p>
    <w:p w14:paraId="1475BDE8" w14:textId="703115D4"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r w:rsidRPr="00962738">
        <w:rPr>
          <w:rFonts w:ascii="Times New Roman" w:eastAsia="Times New Roman" w:hAnsi="Times New Roman" w:cs="Times New Roman"/>
          <w:sz w:val="24"/>
          <w:szCs w:val="24"/>
        </w:rPr>
        <w:t xml:space="preserve">11. </w:t>
      </w:r>
      <w:r w:rsidR="00201B2F">
        <w:rPr>
          <w:rFonts w:ascii="Times New Roman" w:eastAsia="Times New Roman" w:hAnsi="Times New Roman" w:cs="Times New Roman"/>
          <w:sz w:val="24"/>
          <w:szCs w:val="24"/>
        </w:rPr>
        <w:t xml:space="preserve">Pending board approval via email at </w:t>
      </w:r>
      <w:hyperlink r:id="rId7" w:history="1">
        <w:r w:rsidR="00215F76" w:rsidRPr="008D5F6E">
          <w:rPr>
            <w:rStyle w:val="Hyperlink"/>
            <w:rFonts w:ascii="Times New Roman" w:eastAsia="Times New Roman" w:hAnsi="Times New Roman" w:cs="Times New Roman"/>
            <w:sz w:val="24"/>
            <w:szCs w:val="24"/>
          </w:rPr>
          <w:t>wrhsgroup@gmail.com</w:t>
        </w:r>
      </w:hyperlink>
      <w:r w:rsidR="00215F76">
        <w:rPr>
          <w:rFonts w:ascii="Times New Roman" w:eastAsia="Times New Roman" w:hAnsi="Times New Roman" w:cs="Times New Roman"/>
          <w:sz w:val="24"/>
          <w:szCs w:val="24"/>
        </w:rPr>
        <w:t xml:space="preserve">  </w:t>
      </w:r>
      <w:r w:rsidRPr="00962738">
        <w:rPr>
          <w:rFonts w:ascii="Times New Roman" w:eastAsia="Times New Roman" w:hAnsi="Times New Roman" w:cs="Times New Roman"/>
          <w:sz w:val="24"/>
          <w:szCs w:val="24"/>
        </w:rPr>
        <w:t>Anyone in charge of an activity makes all decisions pertaining to that activity for that school year.  This includes location and time of meetings as well as duties assigned to other individuals helping with that activity.  If there are any questions or concerns, refer to the Bylaws for resolution.</w:t>
      </w:r>
    </w:p>
    <w:p w14:paraId="040330A5"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i/>
          <w:iCs/>
        </w:rPr>
      </w:pPr>
    </w:p>
    <w:p w14:paraId="096DE8BC" w14:textId="7BD7042D"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18"/>
          <w:szCs w:val="18"/>
        </w:rPr>
      </w:pPr>
      <w:r w:rsidRPr="00962738">
        <w:rPr>
          <w:rFonts w:ascii="Times New Roman" w:eastAsia="Times New Roman" w:hAnsi="Times New Roman" w:cs="Times New Roman"/>
          <w:i/>
          <w:iCs/>
          <w:sz w:val="18"/>
          <w:szCs w:val="18"/>
        </w:rPr>
        <w:t xml:space="preserve">Revised </w:t>
      </w:r>
      <w:r w:rsidR="00DE5233">
        <w:rPr>
          <w:rFonts w:ascii="Times New Roman" w:eastAsia="Times New Roman" w:hAnsi="Times New Roman" w:cs="Times New Roman"/>
          <w:i/>
          <w:iCs/>
          <w:sz w:val="18"/>
          <w:szCs w:val="18"/>
        </w:rPr>
        <w:t>4-15-19</w:t>
      </w:r>
    </w:p>
    <w:p w14:paraId="58863003" w14:textId="77777777" w:rsidR="00962738" w:rsidRPr="00962738" w:rsidRDefault="00962738" w:rsidP="00962738">
      <w:pPr>
        <w:autoSpaceDE w:val="0"/>
        <w:autoSpaceDN w:val="0"/>
        <w:adjustRightInd w:val="0"/>
        <w:spacing w:after="0" w:line="240" w:lineRule="auto"/>
        <w:rPr>
          <w:rFonts w:ascii="Times New Roman" w:eastAsia="Times New Roman" w:hAnsi="Times New Roman" w:cs="Times New Roman"/>
          <w:sz w:val="24"/>
          <w:szCs w:val="24"/>
        </w:rPr>
      </w:pPr>
    </w:p>
    <w:p w14:paraId="2EECDA61" w14:textId="77777777" w:rsidR="00962738" w:rsidRPr="00962738" w:rsidRDefault="00962738" w:rsidP="00962738">
      <w:pPr>
        <w:spacing w:after="0" w:line="240" w:lineRule="auto"/>
        <w:rPr>
          <w:rFonts w:ascii="Times New Roman" w:eastAsia="Times New Roman" w:hAnsi="Times New Roman" w:cs="Times New Roman"/>
          <w:u w:val="single"/>
        </w:rPr>
      </w:pPr>
    </w:p>
    <w:p w14:paraId="519D847D" w14:textId="77777777" w:rsidR="00962738" w:rsidRDefault="00962738"/>
    <w:sectPr w:rsidR="00962738" w:rsidSect="00962738">
      <w:headerReference w:type="default" r:id="rId8"/>
      <w:pgSz w:w="12240" w:h="15840" w:code="1"/>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15E5E" w14:textId="77777777" w:rsidR="00E71D14" w:rsidRDefault="00215F76">
      <w:pPr>
        <w:spacing w:after="0" w:line="240" w:lineRule="auto"/>
      </w:pPr>
      <w:r>
        <w:separator/>
      </w:r>
    </w:p>
  </w:endnote>
  <w:endnote w:type="continuationSeparator" w:id="0">
    <w:p w14:paraId="2AF576BE" w14:textId="77777777" w:rsidR="00E71D14" w:rsidRDefault="0021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CE641" w14:textId="77777777" w:rsidR="00E71D14" w:rsidRDefault="00215F76">
      <w:pPr>
        <w:spacing w:after="0" w:line="240" w:lineRule="auto"/>
      </w:pPr>
      <w:r>
        <w:separator/>
      </w:r>
    </w:p>
  </w:footnote>
  <w:footnote w:type="continuationSeparator" w:id="0">
    <w:p w14:paraId="3A20EC94" w14:textId="77777777" w:rsidR="00E71D14" w:rsidRDefault="00215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381223"/>
      <w:docPartObj>
        <w:docPartGallery w:val="Page Numbers (Top of Page)"/>
        <w:docPartUnique/>
      </w:docPartObj>
    </w:sdtPr>
    <w:sdtEndPr>
      <w:rPr>
        <w:noProof/>
      </w:rPr>
    </w:sdtEndPr>
    <w:sdtContent>
      <w:p w14:paraId="4F82754F" w14:textId="77777777" w:rsidR="00641ACD" w:rsidRDefault="009627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DB28C5" w14:textId="77777777" w:rsidR="00754548" w:rsidRDefault="00CF5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5D8D"/>
    <w:multiLevelType w:val="hybridMultilevel"/>
    <w:tmpl w:val="7D06D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38"/>
    <w:rsid w:val="00201B2F"/>
    <w:rsid w:val="00215F76"/>
    <w:rsid w:val="00962738"/>
    <w:rsid w:val="00CF5F91"/>
    <w:rsid w:val="00D50C71"/>
    <w:rsid w:val="00DE5233"/>
    <w:rsid w:val="00E71D14"/>
    <w:rsid w:val="00EA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10F5"/>
  <w15:chartTrackingRefBased/>
  <w15:docId w15:val="{91D278DE-93B9-449C-84FF-50B90562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273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6273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1B2F"/>
    <w:rPr>
      <w:color w:val="0563C1" w:themeColor="hyperlink"/>
      <w:u w:val="single"/>
    </w:rPr>
  </w:style>
  <w:style w:type="character" w:styleId="UnresolvedMention">
    <w:name w:val="Unresolved Mention"/>
    <w:basedOn w:val="DefaultParagraphFont"/>
    <w:uiPriority w:val="99"/>
    <w:semiHidden/>
    <w:unhideWhenUsed/>
    <w:rsid w:val="0020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rhsgrou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Luckow</dc:creator>
  <cp:keywords/>
  <dc:description/>
  <cp:lastModifiedBy>Betty Luckow</cp:lastModifiedBy>
  <cp:revision>2</cp:revision>
  <dcterms:created xsi:type="dcterms:W3CDTF">2019-04-16T02:28:00Z</dcterms:created>
  <dcterms:modified xsi:type="dcterms:W3CDTF">2019-04-16T02:28:00Z</dcterms:modified>
</cp:coreProperties>
</file>